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3E28A2">
      <w:pPr>
        <w:spacing w:before="100" w:beforeAutospacing="1" w:after="100" w:afterAutospacing="1"/>
        <w:jc w:val="center"/>
        <w:divId w:val="20668273"/>
      </w:pPr>
      <w:r>
        <w:rPr>
          <w:sz w:val="36"/>
          <w:szCs w:val="36"/>
        </w:rPr>
        <w:t>Spring 2018</w:t>
      </w:r>
      <w:bookmarkStart w:id="0" w:name="_GoBack"/>
      <w:bookmarkEnd w:id="0"/>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6E513B">
        <w:rPr>
          <w:rFonts w:ascii="Palatino Linotype" w:hAnsi="Palatino Linotype"/>
          <w:color w:val="000000"/>
        </w:rPr>
        <w:t>204</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2F7603" w:rsidRDefault="002F7603" w:rsidP="002F7603">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Rachel, our supremely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Pr>
          <w:rFonts w:ascii="Palatino Linotype" w:hAnsi="Palatino Linotype"/>
          <w:color w:val="000000"/>
        </w:rPr>
        <w:t>Mondays and Wednesdays from 12:00-1:00 and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Tuesday and Thursday from 3:45</w:t>
      </w:r>
      <w:r w:rsidRPr="00745D0E">
        <w:rPr>
          <w:rFonts w:ascii="Palatino Linotype" w:hAnsi="Palatino Linotype"/>
        </w:rPr>
        <w:t>-4:45.</w:t>
      </w:r>
      <w:r w:rsidRPr="00745D0E">
        <w:rPr>
          <w:rFonts w:ascii="Palatino Linotype" w:hAnsi="Palatino Linotype"/>
          <w:color w:val="FF0000"/>
        </w:rPr>
        <w:t xml:space="preserve">  </w:t>
      </w:r>
      <w:r>
        <w:rPr>
          <w:rFonts w:ascii="Palatino Linotype" w:hAnsi="Palatino Linotype"/>
          <w:color w:val="000000"/>
        </w:rPr>
        <w:t>If you want to be sure that I am in, or if you need to meet outside of those hours, we can set up an appointment.</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The primary objective of the course is to develop a knowledge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1D17DC" w:rsidRDefault="001D17DC" w:rsidP="001D17DC">
      <w:pPr>
        <w:pStyle w:val="NormalWeb"/>
        <w:divId w:val="20668273"/>
        <w:rPr>
          <w:rFonts w:ascii="Palatino Linotype" w:hAnsi="Palatino Linotype" w:cs="Arial"/>
          <w:b/>
          <w:color w:val="000000"/>
          <w:sz w:val="18"/>
          <w:szCs w:val="18"/>
        </w:rPr>
      </w:pPr>
      <w:r>
        <w:rPr>
          <w:rFonts w:ascii="Palatino Linotype" w:hAnsi="Palatino Linotype"/>
          <w:b/>
          <w:color w:val="000000"/>
        </w:rPr>
        <w:t xml:space="preserve">Text:  </w:t>
      </w:r>
      <w:r>
        <w:rPr>
          <w:rFonts w:ascii="Palatino Linotype" w:hAnsi="Palatino Linotype" w:cs="Arial"/>
          <w:b/>
          <w:bCs/>
          <w:color w:val="000000"/>
        </w:rPr>
        <w:t xml:space="preserve">James Q. Wilson’s </w:t>
      </w:r>
      <w:r>
        <w:rPr>
          <w:rFonts w:ascii="Palatino Linotype" w:hAnsi="Palatino Linotype" w:cs="Arial"/>
          <w:b/>
          <w:bCs/>
          <w:color w:val="000000"/>
          <w:u w:val="single"/>
        </w:rPr>
        <w:t>American Government, Brief Version</w:t>
      </w:r>
      <w:r>
        <w:rPr>
          <w:rFonts w:ascii="Palatino Linotype" w:hAnsi="Palatino Linotype" w:cs="Arial"/>
          <w:b/>
          <w:bCs/>
          <w:color w:val="000000"/>
        </w:rPr>
        <w:t xml:space="preserve">, </w:t>
      </w:r>
      <w:r>
        <w:rPr>
          <w:rStyle w:val="apple-style-span"/>
          <w:rFonts w:ascii="Palatino Linotype" w:hAnsi="Palatino Linotype" w:cs="Arial"/>
          <w:b/>
          <w:bCs/>
          <w:color w:val="000000"/>
        </w:rPr>
        <w:t>Wadsworth/Cengage, 13</w:t>
      </w:r>
      <w:r>
        <w:rPr>
          <w:rStyle w:val="apple-style-span"/>
          <w:rFonts w:ascii="Palatino Linotype" w:hAnsi="Palatino Linotype" w:cs="Arial"/>
          <w:b/>
          <w:bCs/>
          <w:color w:val="000000"/>
          <w:vertAlign w:val="superscript"/>
        </w:rPr>
        <w:t>th</w:t>
      </w:r>
      <w:r>
        <w:rPr>
          <w:rFonts w:ascii="Palatino Linotype" w:hAnsi="Palatino Linotype" w:cs="Arial"/>
          <w:b/>
          <w:bCs/>
          <w:color w:val="000000"/>
        </w:rPr>
        <w:t xml:space="preserve"> edition.   </w:t>
      </w:r>
      <w:r>
        <w:rPr>
          <w:rStyle w:val="apple-style-span"/>
          <w:rFonts w:ascii="Palatino Linotype" w:hAnsi="Palatino Linotype" w:cs="Arial"/>
          <w:b/>
          <w:bCs/>
          <w:color w:val="000000"/>
        </w:rPr>
        <w:t xml:space="preserve">ISBN-10: </w:t>
      </w:r>
      <w:r>
        <w:rPr>
          <w:rFonts w:ascii="Palatino Linotype" w:hAnsi="Palatino Linotype" w:cs="Arial"/>
          <w:b/>
        </w:rPr>
        <w:t>1-305-95634-6</w:t>
      </w:r>
      <w:r>
        <w:rPr>
          <w:rFonts w:ascii="Palatino Linotype" w:hAnsi="Palatino Linotype" w:cs="Arial"/>
          <w:b/>
          <w:color w:val="666667"/>
          <w:sz w:val="18"/>
          <w:szCs w:val="18"/>
        </w:rPr>
        <w:t xml:space="preserve">    </w:t>
      </w:r>
      <w:r>
        <w:rPr>
          <w:rStyle w:val="apple-style-span"/>
          <w:rFonts w:ascii="Palatino Linotype" w:hAnsi="Palatino Linotype" w:cs="Arial"/>
          <w:b/>
          <w:bCs/>
          <w:color w:val="000000"/>
        </w:rPr>
        <w:t xml:space="preserve">ISBN-13: </w:t>
      </w:r>
      <w:r>
        <w:rPr>
          <w:rFonts w:ascii="Palatino Linotype" w:hAnsi="Palatino Linotype" w:cs="Arial"/>
          <w:b/>
          <w:color w:val="000000"/>
        </w:rPr>
        <w:t>978-1-305-95634-</w:t>
      </w:r>
      <w:proofErr w:type="gramStart"/>
      <w:r>
        <w:rPr>
          <w:rFonts w:ascii="Palatino Linotype" w:hAnsi="Palatino Linotype" w:cs="Arial"/>
          <w:b/>
          <w:color w:val="000000"/>
        </w:rPr>
        <w:t>6  This</w:t>
      </w:r>
      <w:proofErr w:type="gramEnd"/>
      <w:r>
        <w:rPr>
          <w:rFonts w:ascii="Palatino Linotype" w:hAnsi="Palatino Linotype" w:cs="Arial"/>
          <w:b/>
          <w:color w:val="000000"/>
        </w:rPr>
        <w:t xml:space="preserve">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w:t>
      </w:r>
      <w:proofErr w:type="gramStart"/>
      <w:r w:rsidRPr="00E8529F">
        <w:rPr>
          <w:rFonts w:ascii="Palatino Linotype" w:hAnsi="Palatino Linotype"/>
          <w:color w:val="000000"/>
        </w:rPr>
        <w:t>therefore</w:t>
      </w:r>
      <w:proofErr w:type="gramEnd"/>
      <w:r w:rsidRPr="00E8529F">
        <w:rPr>
          <w:rFonts w:ascii="Palatino Linotype" w:hAnsi="Palatino Linotype"/>
          <w:color w:val="000000"/>
        </w:rPr>
        <w:t xml:space="preserv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proofErr w:type="gramStart"/>
      <w:r w:rsidR="00E16C2D">
        <w:rPr>
          <w:rFonts w:ascii="Palatino Linotype" w:hAnsi="Palatino Linotype"/>
          <w:color w:val="000000"/>
        </w:rPr>
        <w:tab/>
      </w:r>
      <w:r w:rsidR="005A4288">
        <w:rPr>
          <w:rFonts w:ascii="Palatino Linotype" w:hAnsi="Palatino Linotype"/>
          <w:color w:val="000000"/>
        </w:rPr>
        <w:t xml:space="preserve">  90</w:t>
      </w:r>
      <w:proofErr w:type="gramEnd"/>
      <w:r w:rsidR="003F6EBC">
        <w:rPr>
          <w:rFonts w:ascii="Palatino Linotype" w:hAnsi="Palatino Linotype"/>
          <w:color w:val="000000"/>
        </w:rPr>
        <w:t xml:space="preserve"> pts.   </w:t>
      </w:r>
      <w:r w:rsidR="002F7603">
        <w:rPr>
          <w:rFonts w:ascii="Palatino Linotype" w:hAnsi="Palatino Linotype"/>
          <w:color w:val="000000"/>
        </w:rPr>
        <w:tab/>
      </w:r>
      <w:r w:rsidR="002F7603">
        <w:rPr>
          <w:rFonts w:ascii="Palatino Linotype" w:hAnsi="Palatino Linotype"/>
          <w:color w:val="000000"/>
        </w:rPr>
        <w:tab/>
      </w:r>
      <w:r w:rsidRPr="00E8529F">
        <w:rPr>
          <w:rFonts w:ascii="Palatino Linotype" w:hAnsi="Palatino Linotype"/>
          <w:color w:val="000000"/>
        </w:rPr>
        <w:t>(</w:t>
      </w:r>
      <w:r w:rsidR="002F7603">
        <w:rPr>
          <w:rFonts w:ascii="Palatino Linotype" w:hAnsi="Palatino Linotype"/>
          <w:color w:val="000000"/>
        </w:rPr>
        <w:t>January 16-31</w:t>
      </w:r>
      <w:r w:rsidR="001D17DC">
        <w:rPr>
          <w:rFonts w:ascii="Palatino Linotype" w:hAnsi="Palatino Linotype"/>
          <w:color w:val="000000"/>
        </w:rPr>
        <w:t xml:space="preserve">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w:t>
      </w:r>
      <w:r w:rsidR="002F7603">
        <w:rPr>
          <w:rFonts w:ascii="Palatino Linotype" w:hAnsi="Palatino Linotype"/>
          <w:color w:val="000000"/>
        </w:rPr>
        <w:t>Feb.26-March 22</w:t>
      </w:r>
      <w:r w:rsidR="0090632A">
        <w:rPr>
          <w:rFonts w:ascii="Palatino Linotype" w:hAnsi="Palatino Linotype"/>
          <w:color w:val="000000"/>
        </w:rPr>
        <w:t xml:space="preserve"> and </w:t>
      </w:r>
      <w:r w:rsidR="002F7603">
        <w:rPr>
          <w:rFonts w:ascii="Palatino Linotype" w:hAnsi="Palatino Linotype"/>
          <w:color w:val="000000"/>
        </w:rPr>
        <w:t>April 16-20</w:t>
      </w:r>
      <w:r>
        <w:rPr>
          <w:rFonts w:ascii="Palatino Linotype" w:hAnsi="Palatino Linotype"/>
          <w:color w:val="000000"/>
        </w:rPr>
        <w:t>)</w:t>
      </w:r>
    </w:p>
    <w:p w:rsidR="00802AA6" w:rsidRPr="00E8529F" w:rsidRDefault="00EC4729" w:rsidP="009812F6">
      <w:pPr>
        <w:spacing w:before="100" w:beforeAutospacing="1" w:after="100" w:afterAutospacing="1"/>
        <w:ind w:left="645"/>
        <w:divId w:val="20668273"/>
        <w:rPr>
          <w:rFonts w:ascii="Palatino Linotype" w:hAnsi="Palatino Linotype"/>
        </w:rPr>
      </w:pPr>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2F7603">
        <w:rPr>
          <w:rFonts w:ascii="Palatino Linotype" w:hAnsi="Palatino Linotype"/>
          <w:color w:val="000000"/>
        </w:rPr>
        <w:t>January 31</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F7603">
        <w:rPr>
          <w:rFonts w:ascii="Palatino Linotype" w:hAnsi="Palatino Linotype"/>
          <w:color w:val="000000"/>
        </w:rPr>
        <w:t>February 23</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F7603">
        <w:rPr>
          <w:rFonts w:ascii="Palatino Linotype" w:hAnsi="Palatino Linotype"/>
          <w:color w:val="000000"/>
        </w:rPr>
        <w:t>March 21</w:t>
      </w:r>
      <w:r w:rsidR="002F6AEA">
        <w:rPr>
          <w:rFonts w:ascii="Palatino Linotype" w:hAnsi="Palatino Linotype"/>
          <w:color w:val="000000"/>
        </w:rPr>
        <w:t>)</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F7603">
        <w:rPr>
          <w:rFonts w:ascii="Palatino Linotype" w:hAnsi="Palatino Linotype"/>
          <w:color w:val="000000"/>
        </w:rPr>
        <w:t>April 4</w:t>
      </w:r>
      <w:r w:rsidR="00802AA6" w:rsidRPr="00E8529F">
        <w:rPr>
          <w:rFonts w:ascii="Palatino Linotype" w:hAnsi="Palatino Linotype"/>
          <w:color w:val="000000"/>
        </w:rPr>
        <w:t xml:space="preserve">)  </w:t>
      </w:r>
    </w:p>
    <w:p w:rsidR="007103C9" w:rsidRDefault="00FE2EB9" w:rsidP="0062351D">
      <w:pPr>
        <w:spacing w:before="100" w:beforeAutospacing="1" w:after="100" w:afterAutospacing="1"/>
        <w:ind w:left="1440" w:hanging="720"/>
        <w:divId w:val="20668273"/>
        <w:rPr>
          <w:rFonts w:ascii="Palatino Linotype" w:hAnsi="Palatino Linotype"/>
          <w:color w:val="000000"/>
        </w:rPr>
      </w:pPr>
      <w:r>
        <w:rPr>
          <w:rFonts w:ascii="Palatino Linotype" w:hAnsi="Palatino Linotype"/>
          <w:color w:val="000000"/>
        </w:rPr>
        <w:t>Test 5 &amp; Post Test</w:t>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r w:rsidR="007103C9" w:rsidRPr="00E8529F">
        <w:rPr>
          <w:rFonts w:ascii="Palatino Linotype" w:hAnsi="Palatino Linotype"/>
          <w:color w:val="000000"/>
        </w:rPr>
        <w:tab/>
      </w:r>
      <w:r w:rsidR="007103C9" w:rsidRPr="00E8529F">
        <w:rPr>
          <w:rFonts w:ascii="Palatino Linotype" w:hAnsi="Palatino Linotype"/>
          <w:color w:val="000000"/>
        </w:rPr>
        <w:tab/>
        <w:t>(</w:t>
      </w:r>
      <w:r w:rsidR="002F7603">
        <w:rPr>
          <w:rFonts w:ascii="Palatino Linotype" w:hAnsi="Palatino Linotype"/>
          <w:color w:val="000000"/>
        </w:rPr>
        <w:t>April 23</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r w:rsidRPr="00E8529F">
        <w:t>COMPREHENSIVE Exam</w:t>
      </w:r>
      <w:r w:rsidRPr="00E8529F">
        <w:tab/>
      </w:r>
      <w:r w:rsidR="003267F9">
        <w:tab/>
      </w:r>
      <w:r w:rsidR="00E04E8F">
        <w:t xml:space="preserve"> </w:t>
      </w:r>
      <w:r w:rsidRPr="00E8529F">
        <w:t xml:space="preserve">200 pts. </w:t>
      </w:r>
      <w:r w:rsidR="001D17DC">
        <w:tab/>
      </w:r>
      <w:r w:rsidR="001D17DC">
        <w:tab/>
        <w:t>See below</w:t>
      </w:r>
    </w:p>
    <w:p w:rsidR="009B7CDD" w:rsidRPr="008B0B0D" w:rsidRDefault="008B0B0D" w:rsidP="009B7CDD">
      <w:pPr>
        <w:spacing w:before="100" w:beforeAutospacing="1" w:after="100" w:afterAutospacing="1"/>
        <w:ind w:right="-1800"/>
        <w:divId w:val="20668273"/>
      </w:pPr>
      <w:r w:rsidRPr="008B0B0D">
        <w:t xml:space="preserve">Extra Credit </w:t>
      </w:r>
      <w:r w:rsidR="00B75951">
        <w:t xml:space="preserve">Constitution Quiz: </w:t>
      </w:r>
      <w:r w:rsidR="00B75951">
        <w:tab/>
        <w:t xml:space="preserve">  </w:t>
      </w:r>
      <w:r w:rsidRPr="008B0B0D">
        <w:t xml:space="preserve">20 </w:t>
      </w:r>
      <w:r>
        <w:t>pts.</w:t>
      </w:r>
      <w:r w:rsidRPr="008B0B0D">
        <w:tab/>
      </w:r>
      <w:r w:rsidRPr="008B0B0D">
        <w:tab/>
        <w:t>(</w:t>
      </w:r>
      <w:r w:rsidR="00515BF4">
        <w:t>April 2-6</w:t>
      </w:r>
      <w:r w:rsidR="001D17DC">
        <w:t>)</w:t>
      </w:r>
    </w:p>
    <w:p w:rsidR="00515BF4" w:rsidRDefault="00515BF4" w:rsidP="00515BF4">
      <w:pPr>
        <w:spacing w:before="100" w:beforeAutospacing="1" w:after="100" w:afterAutospacing="1"/>
        <w:ind w:right="-1800"/>
        <w:divId w:val="20668273"/>
        <w:rPr>
          <w:sz w:val="28"/>
          <w:szCs w:val="28"/>
        </w:rPr>
      </w:pPr>
    </w:p>
    <w:p w:rsidR="00515BF4" w:rsidRPr="00EB5D8A" w:rsidRDefault="00515BF4" w:rsidP="00515BF4">
      <w:pPr>
        <w:spacing w:before="100" w:beforeAutospacing="1" w:after="100" w:afterAutospacing="1"/>
        <w:ind w:right="-1800"/>
        <w:divId w:val="20668273"/>
        <w:rPr>
          <w:rFonts w:ascii="Palatino Linotype" w:hAnsi="Palatino Linotype"/>
          <w:b/>
          <w:sz w:val="28"/>
          <w:szCs w:val="28"/>
        </w:rPr>
      </w:pPr>
      <w:r w:rsidRPr="00EB5D8A">
        <w:rPr>
          <w:rFonts w:ascii="Palatino Linotype" w:hAnsi="Palatino Linotype"/>
          <w:b/>
          <w:sz w:val="28"/>
          <w:szCs w:val="28"/>
        </w:rPr>
        <w:t>Final Exam Schedule:</w:t>
      </w:r>
    </w:p>
    <w:p w:rsidR="00515BF4" w:rsidRPr="00EB5D8A" w:rsidRDefault="00515BF4" w:rsidP="00515BF4">
      <w:pPr>
        <w:spacing w:before="100" w:beforeAutospacing="1" w:after="100" w:afterAutospacing="1"/>
        <w:ind w:right="-1800"/>
        <w:divId w:val="20668273"/>
        <w:rPr>
          <w:rFonts w:ascii="Palatino Linotype" w:hAnsi="Palatino Linotype"/>
          <w:color w:val="FF0000"/>
        </w:rPr>
      </w:pPr>
      <w:r w:rsidRPr="00EB5D8A">
        <w:rPr>
          <w:rFonts w:ascii="Palatino Linotype" w:hAnsi="Palatino Linotype"/>
        </w:rPr>
        <w:t>MWF 2:00 class -</w:t>
      </w:r>
      <w:r w:rsidRPr="00EB5D8A">
        <w:rPr>
          <w:rFonts w:ascii="Palatino Linotype" w:hAnsi="Palatino Linotype"/>
        </w:rPr>
        <w:tab/>
      </w:r>
      <w:r w:rsidRPr="00EB5D8A">
        <w:rPr>
          <w:rFonts w:ascii="Palatino Linotype" w:hAnsi="Palatino Linotype"/>
          <w:color w:val="FF0000"/>
        </w:rPr>
        <w:t xml:space="preserve">Tuesday, </w:t>
      </w:r>
      <w:r>
        <w:rPr>
          <w:rFonts w:ascii="Palatino Linotype" w:hAnsi="Palatino Linotype"/>
          <w:color w:val="FF0000"/>
        </w:rPr>
        <w:t>May</w:t>
      </w:r>
      <w:r w:rsidRPr="00EB5D8A">
        <w:rPr>
          <w:rFonts w:ascii="Palatino Linotype" w:hAnsi="Palatino Linotype"/>
          <w:color w:val="FF0000"/>
        </w:rPr>
        <w:t xml:space="preserve"> </w:t>
      </w:r>
      <w:r>
        <w:rPr>
          <w:rFonts w:ascii="Palatino Linotype" w:hAnsi="Palatino Linotype"/>
          <w:color w:val="FF0000"/>
        </w:rPr>
        <w:t>1</w:t>
      </w:r>
      <w:r w:rsidRPr="005A4163">
        <w:rPr>
          <w:rFonts w:ascii="Palatino Linotype" w:hAnsi="Palatino Linotype"/>
          <w:color w:val="FF0000"/>
          <w:vertAlign w:val="superscript"/>
        </w:rPr>
        <w:t>ST</w:t>
      </w:r>
      <w:r w:rsidRPr="00EB5D8A">
        <w:rPr>
          <w:rFonts w:ascii="Palatino Linotype" w:hAnsi="Palatino Linotype"/>
          <w:color w:val="FF0000"/>
        </w:rPr>
        <w:t xml:space="preserve"> at 1:00-300</w:t>
      </w:r>
    </w:p>
    <w:p w:rsidR="00515BF4" w:rsidRPr="00EB5D8A" w:rsidRDefault="00515BF4" w:rsidP="00515BF4">
      <w:pPr>
        <w:spacing w:before="100" w:beforeAutospacing="1" w:after="100" w:afterAutospacing="1"/>
        <w:ind w:right="-1800"/>
        <w:divId w:val="20668273"/>
        <w:rPr>
          <w:rFonts w:ascii="Palatino Linotype" w:hAnsi="Palatino Linotype"/>
        </w:rPr>
      </w:pPr>
      <w:r w:rsidRPr="00EB5D8A">
        <w:rPr>
          <w:rFonts w:ascii="Palatino Linotype" w:hAnsi="Palatino Linotype"/>
        </w:rPr>
        <w:t>MWF 3:00 class -</w:t>
      </w:r>
      <w:r w:rsidRPr="00EB5D8A">
        <w:rPr>
          <w:rFonts w:ascii="Palatino Linotype" w:hAnsi="Palatino Linotype"/>
        </w:rPr>
        <w:tab/>
      </w:r>
      <w:r w:rsidRPr="00EB5D8A">
        <w:rPr>
          <w:rFonts w:ascii="Palatino Linotype" w:hAnsi="Palatino Linotype"/>
          <w:color w:val="FF0000"/>
        </w:rPr>
        <w:t xml:space="preserve">Monday, </w:t>
      </w:r>
      <w:r>
        <w:rPr>
          <w:rFonts w:ascii="Palatino Linotype" w:hAnsi="Palatino Linotype"/>
          <w:color w:val="FF0000"/>
        </w:rPr>
        <w:t>Monday, April 30</w:t>
      </w:r>
      <w:r w:rsidRPr="005A4163">
        <w:rPr>
          <w:rFonts w:ascii="Palatino Linotype" w:hAnsi="Palatino Linotype"/>
          <w:color w:val="FF0000"/>
          <w:vertAlign w:val="superscript"/>
        </w:rPr>
        <w:t>th</w:t>
      </w:r>
      <w:r w:rsidRPr="00EB5D8A">
        <w:rPr>
          <w:rFonts w:ascii="Palatino Linotype" w:hAnsi="Palatino Linotype"/>
          <w:color w:val="FF0000"/>
        </w:rPr>
        <w:t xml:space="preserve"> at 3:30-5:30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w:t>
      </w:r>
      <w:r w:rsidR="002B6A88" w:rsidRPr="00096DA3">
        <w:rPr>
          <w:rFonts w:ascii="Palatino Linotype" w:hAnsi="Palatino Linotype"/>
          <w:sz w:val="20"/>
          <w:szCs w:val="20"/>
        </w:rPr>
        <w:t xml:space="preserve">The elements of the Constitution are to be learned independently; they are not covered as part of the class lectures.  There are links and memory aids available on my website.  </w:t>
      </w:r>
      <w:r w:rsidR="00E16C2D" w:rsidRPr="00096DA3">
        <w:rPr>
          <w:rFonts w:ascii="Palatino Linotype" w:hAnsi="Palatino Linotype"/>
          <w:sz w:val="20"/>
          <w:szCs w:val="20"/>
        </w:rPr>
        <w:t>These quizzes</w:t>
      </w:r>
      <w:r w:rsidRPr="00096DA3">
        <w:rPr>
          <w:rFonts w:ascii="Palatino Linotype" w:hAnsi="Palatino Linotype"/>
          <w:sz w:val="20"/>
          <w:szCs w:val="20"/>
        </w:rPr>
        <w:t xml:space="preserve"> will ensure that we are all starting with a basic understanding of the framework document of our government.  Th</w:t>
      </w:r>
      <w:r w:rsidR="00E16C2D" w:rsidRPr="00096DA3">
        <w:rPr>
          <w:rFonts w:ascii="Palatino Linotype" w:hAnsi="Palatino Linotype"/>
          <w:sz w:val="20"/>
          <w:szCs w:val="20"/>
        </w:rPr>
        <w:t>re</w:t>
      </w:r>
      <w:r w:rsidRPr="00096DA3">
        <w:rPr>
          <w:rFonts w:ascii="Palatino Linotype" w:hAnsi="Palatino Linotype"/>
          <w:sz w:val="20"/>
          <w:szCs w:val="20"/>
        </w:rPr>
        <w:t xml:space="preserve">e </w:t>
      </w:r>
      <w:r w:rsidR="00E16C2D" w:rsidRPr="00096DA3">
        <w:rPr>
          <w:rFonts w:ascii="Palatino Linotype" w:hAnsi="Palatino Linotype"/>
          <w:sz w:val="20"/>
          <w:szCs w:val="20"/>
        </w:rPr>
        <w:t xml:space="preserve">quizzes </w:t>
      </w:r>
      <w:r w:rsidRPr="00096DA3">
        <w:rPr>
          <w:rFonts w:ascii="Palatino Linotype" w:hAnsi="Palatino Linotype"/>
          <w:sz w:val="20"/>
          <w:szCs w:val="20"/>
        </w:rPr>
        <w:t xml:space="preserve">will cover the Articles, the Bill of Rights, and </w:t>
      </w:r>
      <w:r w:rsidR="00E16C2D" w:rsidRPr="00096DA3">
        <w:rPr>
          <w:rFonts w:ascii="Palatino Linotype" w:hAnsi="Palatino Linotype"/>
          <w:sz w:val="20"/>
          <w:szCs w:val="20"/>
        </w:rPr>
        <w:t xml:space="preserve">the </w:t>
      </w:r>
      <w:r w:rsidRPr="00096DA3">
        <w:rPr>
          <w:rFonts w:ascii="Palatino Linotype" w:hAnsi="Palatino Linotype"/>
          <w:sz w:val="20"/>
          <w:szCs w:val="20"/>
        </w:rPr>
        <w:t>later amendments.</w:t>
      </w:r>
      <w:r w:rsidR="00E7477F" w:rsidRPr="00096DA3">
        <w:rPr>
          <w:rFonts w:ascii="Palatino Linotype" w:hAnsi="Palatino Linotype"/>
          <w:sz w:val="20"/>
          <w:szCs w:val="20"/>
        </w:rPr>
        <w:t xml:space="preserve">  They will be taken at the testing center.  Each quiz must be taken within its own </w:t>
      </w:r>
      <w:r w:rsidR="002B6A88" w:rsidRPr="00096DA3">
        <w:rPr>
          <w:rFonts w:ascii="Palatino Linotype" w:hAnsi="Palatino Linotype"/>
          <w:sz w:val="20"/>
          <w:szCs w:val="20"/>
        </w:rPr>
        <w:t>four</w:t>
      </w:r>
      <w:r w:rsidR="00E7477F" w:rsidRPr="00096DA3">
        <w:rPr>
          <w:rFonts w:ascii="Palatino Linotype" w:hAnsi="Palatino Linotype"/>
          <w:sz w:val="20"/>
          <w:szCs w:val="20"/>
        </w:rPr>
        <w:t xml:space="preserve"> day window.</w:t>
      </w:r>
      <w:r w:rsidR="00E7477F">
        <w:rPr>
          <w:rFonts w:ascii="Palatino Linotype" w:hAnsi="Palatino Linotype"/>
          <w:sz w:val="20"/>
          <w:szCs w:val="20"/>
        </w:rPr>
        <w:t xml:space="preserve"> </w:t>
      </w:r>
    </w:p>
    <w:p w:rsidR="00BF4717" w:rsidRPr="001D17DC" w:rsidRDefault="00175A5B" w:rsidP="00175A5B">
      <w:pPr>
        <w:spacing w:before="100" w:beforeAutospacing="1" w:after="100" w:afterAutospacing="1"/>
        <w:divId w:val="20668273"/>
        <w:rPr>
          <w:rFonts w:ascii="Palatino Linotype" w:hAnsi="Palatino Linotype"/>
          <w:b/>
          <w:color w:val="000000"/>
          <w:sz w:val="20"/>
          <w:szCs w:val="20"/>
          <w:u w:val="single"/>
        </w:rPr>
      </w:pPr>
      <w:r w:rsidRPr="000A4DF4">
        <w:rPr>
          <w:rFonts w:ascii="Palatino Linotype" w:hAnsi="Palatino Linotype"/>
          <w:b/>
          <w:color w:val="000000"/>
          <w:sz w:val="20"/>
          <w:szCs w:val="20"/>
        </w:rPr>
        <w:t>Tests</w:t>
      </w:r>
      <w:r w:rsidR="00681A48">
        <w:rPr>
          <w:rFonts w:ascii="Palatino Linotype" w:hAnsi="Palatino Linotype"/>
          <w:b/>
          <w:color w:val="000000"/>
          <w:sz w:val="20"/>
          <w:szCs w:val="20"/>
        </w:rPr>
        <w:t xml:space="preserve"> and Test Return Days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r w:rsidR="00681A48">
        <w:rPr>
          <w:rFonts w:ascii="Palatino Linotype" w:hAnsi="Palatino Linotype"/>
          <w:color w:val="000000"/>
          <w:sz w:val="20"/>
          <w:szCs w:val="20"/>
        </w:rPr>
        <w:t xml:space="preserve">  </w:t>
      </w:r>
      <w:r w:rsidR="00681A48" w:rsidRPr="00FE2EB9">
        <w:rPr>
          <w:rFonts w:ascii="Palatino Linotype" w:hAnsi="Palatino Linotype"/>
          <w:b/>
          <w:color w:val="000000"/>
          <w:sz w:val="20"/>
          <w:szCs w:val="20"/>
          <w:u w:val="single"/>
        </w:rPr>
        <w:t>After each test, we will spend a full day going over the questions and the correct answers. These test return days are VERY important class days, as they are your first step in preparing for your comprehensive final exam.</w:t>
      </w:r>
      <w:r w:rsidR="00681A48">
        <w:rPr>
          <w:rFonts w:ascii="Palatino Linotype" w:hAnsi="Palatino Linotype"/>
          <w:color w:val="000000"/>
          <w:sz w:val="20"/>
          <w:szCs w:val="20"/>
        </w:rPr>
        <w:t xml:space="preserve">  If you missed a question, </w:t>
      </w:r>
      <w:r w:rsidR="001D17DC">
        <w:rPr>
          <w:rFonts w:ascii="Palatino Linotype" w:hAnsi="Palatino Linotype"/>
          <w:color w:val="000000"/>
          <w:sz w:val="20"/>
          <w:szCs w:val="20"/>
        </w:rPr>
        <w:t>you may</w:t>
      </w:r>
      <w:r w:rsidR="00681A48">
        <w:rPr>
          <w:rFonts w:ascii="Palatino Linotype" w:hAnsi="Palatino Linotype"/>
          <w:color w:val="000000"/>
          <w:sz w:val="20"/>
          <w:szCs w:val="20"/>
        </w:rPr>
        <w:t xml:space="preserve"> make a note of the correct answer so that you will know it for the final exam.  </w:t>
      </w:r>
      <w:r w:rsidR="002F6AEA" w:rsidRPr="001D17DC">
        <w:rPr>
          <w:rFonts w:ascii="Palatino Linotype" w:hAnsi="Palatino Linotype"/>
          <w:b/>
          <w:color w:val="000000"/>
          <w:sz w:val="20"/>
          <w:szCs w:val="20"/>
          <w:u w:val="single"/>
        </w:rPr>
        <w:t>You may NOT take pictures of the test or record class during test return days.</w:t>
      </w:r>
      <w:r w:rsidR="002F6AEA">
        <w:rPr>
          <w:rFonts w:ascii="Palatino Linotype" w:hAnsi="Palatino Linotype"/>
          <w:color w:val="000000"/>
          <w:sz w:val="20"/>
          <w:szCs w:val="20"/>
        </w:rPr>
        <w:t xml:space="preserve">  </w:t>
      </w:r>
      <w:r w:rsidR="00681A48">
        <w:rPr>
          <w:rFonts w:ascii="Palatino Linotype" w:hAnsi="Palatino Linotype"/>
          <w:color w:val="000000"/>
          <w:sz w:val="20"/>
          <w:szCs w:val="20"/>
        </w:rPr>
        <w:t>All tests are returned to me at the end of the test review days</w:t>
      </w:r>
      <w:r w:rsidR="00681A48" w:rsidRPr="001D17DC">
        <w:rPr>
          <w:rFonts w:ascii="Palatino Linotype" w:hAnsi="Palatino Linotype"/>
          <w:color w:val="000000"/>
          <w:sz w:val="20"/>
          <w:szCs w:val="20"/>
        </w:rPr>
        <w:t>.</w:t>
      </w:r>
      <w:r w:rsidR="00FE2EB9" w:rsidRPr="001D17DC">
        <w:rPr>
          <w:rFonts w:ascii="Palatino Linotype" w:hAnsi="Palatino Linotype"/>
          <w:color w:val="000000"/>
          <w:sz w:val="20"/>
          <w:szCs w:val="20"/>
        </w:rPr>
        <w:t xml:space="preserve">  </w:t>
      </w:r>
      <w:r w:rsidR="00FE2EB9" w:rsidRPr="001D17DC">
        <w:rPr>
          <w:rFonts w:ascii="Palatino Linotype" w:hAnsi="Palatino Linotype"/>
          <w:b/>
          <w:color w:val="000000"/>
          <w:sz w:val="20"/>
          <w:szCs w:val="20"/>
          <w:u w:val="single"/>
        </w:rPr>
        <w:t>You will not have your tests in hand to prepare for the final, so test review days are crucial.</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w:t>
      </w:r>
      <w:r w:rsidR="00BB0D27">
        <w:rPr>
          <w:rFonts w:ascii="Palatino Linotype" w:hAnsi="Palatino Linotype"/>
          <w:sz w:val="20"/>
          <w:szCs w:val="20"/>
        </w:rPr>
        <w:t xml:space="preserve"> </w:t>
      </w:r>
      <w:r w:rsidRPr="003F4656">
        <w:rPr>
          <w:rFonts w:ascii="Palatino Linotype" w:hAnsi="Palatino Linotype"/>
          <w:sz w:val="20"/>
          <w:szCs w:val="20"/>
        </w:rPr>
        <w:t>during the semester</w:t>
      </w:r>
      <w:r w:rsidR="00515BF4">
        <w:rPr>
          <w:rFonts w:ascii="Palatino Linotype" w:hAnsi="Palatino Linotype"/>
          <w:sz w:val="20"/>
          <w:szCs w:val="20"/>
        </w:rPr>
        <w:t>.</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w:t>
      </w:r>
      <w:r w:rsidR="003E361C">
        <w:rPr>
          <w:rFonts w:ascii="Palatino Linotype" w:hAnsi="Palatino Linotype"/>
          <w:sz w:val="20"/>
          <w:szCs w:val="20"/>
        </w:rPr>
        <w:t>Canvas</w:t>
      </w:r>
      <w:r w:rsidR="00515BF4">
        <w:rPr>
          <w:rFonts w:ascii="Palatino Linotype" w:hAnsi="Palatino Linotype"/>
          <w:sz w:val="20"/>
          <w:szCs w:val="20"/>
        </w:rPr>
        <w:t xml:space="preserve"> or to the class website</w:t>
      </w:r>
      <w:r w:rsidRPr="00AE0444">
        <w:rPr>
          <w:rFonts w:ascii="Palatino Linotype" w:hAnsi="Palatino Linotype"/>
          <w:sz w:val="20"/>
          <w:szCs w:val="20"/>
        </w:rPr>
        <w:t xml:space="preserve">.  </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2C2BDE">
        <w:rPr>
          <w:rFonts w:ascii="Palatino Linotype" w:hAnsi="Palatino Linotype"/>
          <w:b/>
          <w:sz w:val="20"/>
          <w:szCs w:val="20"/>
          <w:u w:val="single"/>
        </w:rPr>
        <w:t>Do you offer m</w:t>
      </w:r>
      <w:r w:rsidR="00E16C2D" w:rsidRPr="002C2BDE">
        <w:rPr>
          <w:rFonts w:ascii="Palatino Linotype" w:hAnsi="Palatino Linotype"/>
          <w:b/>
          <w:sz w:val="20"/>
          <w:szCs w:val="20"/>
          <w:u w:val="single"/>
        </w:rPr>
        <w:t>akeup tests</w:t>
      </w:r>
      <w:r w:rsidRPr="002C2BDE">
        <w:rPr>
          <w:rFonts w:ascii="Palatino Linotype" w:hAnsi="Palatino Linotype"/>
          <w:b/>
          <w:sz w:val="20"/>
          <w:szCs w:val="20"/>
          <w:u w:val="single"/>
        </w:rPr>
        <w:t>?</w:t>
      </w:r>
      <w:r w:rsidR="00D54E7B" w:rsidRPr="002C2BDE">
        <w:rPr>
          <w:rFonts w:ascii="Palatino Linotype" w:hAnsi="Palatino Linotype"/>
          <w:b/>
          <w:sz w:val="20"/>
          <w:szCs w:val="20"/>
        </w:rPr>
        <w:t xml:space="preserve">  </w:t>
      </w:r>
      <w:r w:rsidR="00D54E7B" w:rsidRPr="002C2BDE">
        <w:rPr>
          <w:rFonts w:ascii="Palatino Linotype" w:hAnsi="Palatino Linotype"/>
          <w:sz w:val="20"/>
          <w:szCs w:val="20"/>
        </w:rPr>
        <w:t>It depends…</w:t>
      </w:r>
      <w:r w:rsidR="00D54E7B" w:rsidRPr="002C2BDE">
        <w:rPr>
          <w:rFonts w:ascii="Palatino Linotype" w:hAnsi="Palatino Linotype"/>
          <w:b/>
          <w:sz w:val="20"/>
          <w:szCs w:val="20"/>
        </w:rPr>
        <w:t xml:space="preserve">  </w:t>
      </w:r>
      <w:r w:rsidR="00804227" w:rsidRPr="002C2BDE">
        <w:rPr>
          <w:rFonts w:ascii="Palatino Linotype" w:hAnsi="Palatino Linotype"/>
          <w:sz w:val="20"/>
          <w:szCs w:val="20"/>
          <w:u w:val="single"/>
        </w:rPr>
        <w:t>For an</w:t>
      </w:r>
      <w:r w:rsidR="005A4288" w:rsidRPr="002C2BDE">
        <w:rPr>
          <w:rFonts w:ascii="Palatino Linotype" w:hAnsi="Palatino Linotype"/>
          <w:sz w:val="20"/>
          <w:szCs w:val="20"/>
          <w:u w:val="single"/>
        </w:rPr>
        <w:t xml:space="preserve"> excused absence</w:t>
      </w:r>
      <w:r w:rsidR="005A4288" w:rsidRPr="002C2BDE">
        <w:rPr>
          <w:rFonts w:ascii="Palatino Linotype" w:hAnsi="Palatino Linotype"/>
          <w:sz w:val="20"/>
          <w:szCs w:val="20"/>
        </w:rPr>
        <w:t xml:space="preserve"> </w:t>
      </w:r>
      <w:r w:rsidR="00804227" w:rsidRPr="002C2BDE">
        <w:rPr>
          <w:rFonts w:ascii="Palatino Linotype" w:hAnsi="Palatino Linotype"/>
          <w:sz w:val="20"/>
          <w:szCs w:val="20"/>
        </w:rPr>
        <w:t xml:space="preserve">(death, documented illness or University related activity), </w:t>
      </w:r>
      <w:r w:rsidR="005A4288" w:rsidRPr="002C2BDE">
        <w:rPr>
          <w:rFonts w:ascii="Palatino Linotype" w:hAnsi="Palatino Linotype"/>
          <w:sz w:val="20"/>
          <w:szCs w:val="20"/>
        </w:rPr>
        <w:t>make-up tests</w:t>
      </w:r>
      <w:r w:rsidR="00802AA6" w:rsidRPr="002C2BDE">
        <w:rPr>
          <w:rFonts w:ascii="Palatino Linotype" w:hAnsi="Palatino Linotype"/>
          <w:sz w:val="20"/>
          <w:szCs w:val="20"/>
        </w:rPr>
        <w:t xml:space="preserve"> will be offered only at the regularly scheduled departmental ti</w:t>
      </w:r>
      <w:r w:rsidR="005A4288" w:rsidRPr="002C2BDE">
        <w:rPr>
          <w:rFonts w:ascii="Palatino Linotype" w:hAnsi="Palatino Linotype"/>
          <w:sz w:val="20"/>
          <w:szCs w:val="20"/>
        </w:rPr>
        <w:t>me</w:t>
      </w:r>
      <w:r w:rsidR="002B6A88" w:rsidRPr="002C2BDE">
        <w:rPr>
          <w:rFonts w:ascii="Palatino Linotype" w:hAnsi="Palatino Linotype"/>
          <w:sz w:val="20"/>
          <w:szCs w:val="20"/>
        </w:rPr>
        <w:t>s, Monday</w:t>
      </w:r>
      <w:r w:rsidR="00325F4B">
        <w:rPr>
          <w:rFonts w:ascii="Palatino Linotype" w:hAnsi="Palatino Linotype"/>
          <w:sz w:val="20"/>
          <w:szCs w:val="20"/>
        </w:rPr>
        <w:t xml:space="preserve"> or</w:t>
      </w:r>
      <w:r w:rsidR="002B6A88" w:rsidRPr="002C2BDE">
        <w:rPr>
          <w:rFonts w:ascii="Palatino Linotype" w:hAnsi="Palatino Linotype"/>
          <w:sz w:val="20"/>
          <w:szCs w:val="20"/>
        </w:rPr>
        <w:t xml:space="preserve"> Thursday from</w:t>
      </w:r>
      <w:r w:rsidR="005A4288" w:rsidRPr="002C2BDE">
        <w:rPr>
          <w:rFonts w:ascii="Palatino Linotype" w:hAnsi="Palatino Linotype"/>
          <w:sz w:val="20"/>
          <w:szCs w:val="20"/>
        </w:rPr>
        <w:t xml:space="preserve"> 3:00</w:t>
      </w:r>
      <w:r w:rsidR="002B6A88" w:rsidRPr="002C2BDE">
        <w:rPr>
          <w:rFonts w:ascii="Palatino Linotype" w:hAnsi="Palatino Linotype"/>
          <w:sz w:val="20"/>
          <w:szCs w:val="20"/>
        </w:rPr>
        <w:t>-5:00</w:t>
      </w:r>
      <w:r w:rsidR="00AF38B3" w:rsidRPr="002C2BDE">
        <w:rPr>
          <w:rFonts w:ascii="Palatino Linotype" w:hAnsi="Palatino Linotype"/>
          <w:sz w:val="20"/>
          <w:szCs w:val="20"/>
        </w:rPr>
        <w:t xml:space="preserve"> pm</w:t>
      </w:r>
      <w:r w:rsidR="00325F4B">
        <w:rPr>
          <w:rFonts w:ascii="Palatino Linotype" w:hAnsi="Palatino Linotype"/>
          <w:sz w:val="20"/>
          <w:szCs w:val="20"/>
        </w:rPr>
        <w:t>, and</w:t>
      </w:r>
      <w:r w:rsidR="00117B8F" w:rsidRPr="002C2BDE">
        <w:rPr>
          <w:rFonts w:ascii="Palatino Linotype" w:hAnsi="Palatino Linotype"/>
          <w:sz w:val="20"/>
          <w:szCs w:val="20"/>
        </w:rPr>
        <w:t xml:space="preserve"> Tuesday</w:t>
      </w:r>
      <w:r w:rsidR="00325F4B">
        <w:rPr>
          <w:rFonts w:ascii="Palatino Linotype" w:hAnsi="Palatino Linotype"/>
          <w:sz w:val="20"/>
          <w:szCs w:val="20"/>
        </w:rPr>
        <w:t xml:space="preserve"> or Wednesday</w:t>
      </w:r>
      <w:r w:rsidR="00117B8F" w:rsidRPr="002C2BDE">
        <w:rPr>
          <w:rFonts w:ascii="Palatino Linotype" w:hAnsi="Palatino Linotype"/>
          <w:sz w:val="20"/>
          <w:szCs w:val="20"/>
        </w:rPr>
        <w:t xml:space="preserve"> morning 8:00 – 11:00 except for your chapel period</w:t>
      </w:r>
      <w:r w:rsidR="00802AA6" w:rsidRPr="002C2BDE">
        <w:rPr>
          <w:rFonts w:ascii="Palatino Linotype" w:hAnsi="Palatino Linotype"/>
          <w:sz w:val="20"/>
          <w:szCs w:val="20"/>
        </w:rPr>
        <w:t>.  You will have two opportunities to make up a test (</w:t>
      </w:r>
      <w:r w:rsidR="00E16C2D" w:rsidRPr="002C2BDE">
        <w:rPr>
          <w:rFonts w:ascii="Palatino Linotype" w:hAnsi="Palatino Linotype"/>
          <w:sz w:val="20"/>
          <w:szCs w:val="20"/>
        </w:rPr>
        <w:t xml:space="preserve">i.e.: </w:t>
      </w:r>
      <w:r w:rsidR="00802AA6" w:rsidRPr="002C2BDE">
        <w:rPr>
          <w:rFonts w:ascii="Palatino Linotype" w:hAnsi="Palatino Linotype"/>
          <w:sz w:val="20"/>
          <w:szCs w:val="20"/>
        </w:rPr>
        <w:t xml:space="preserve">Mon. and Thurs. or Thurs. and the following Mon.)  </w:t>
      </w:r>
      <w:r w:rsidR="00802AA6" w:rsidRPr="002C2BDE">
        <w:rPr>
          <w:rFonts w:ascii="Palatino Linotype" w:hAnsi="Palatino Linotype"/>
          <w:b/>
          <w:sz w:val="20"/>
          <w:szCs w:val="20"/>
        </w:rPr>
        <w:t xml:space="preserve">After your two opportunities, the missed test will be recorded as a zero. </w:t>
      </w:r>
      <w:r w:rsidR="00D54E7B" w:rsidRPr="002C2BDE">
        <w:rPr>
          <w:rFonts w:ascii="Palatino Linotype" w:hAnsi="Palatino Linotype"/>
          <w:b/>
        </w:rPr>
        <w:t xml:space="preserve">  </w:t>
      </w:r>
      <w:r w:rsidR="005A4288" w:rsidRPr="002C2BDE">
        <w:rPr>
          <w:rFonts w:ascii="Palatino Linotype" w:hAnsi="Palatino Linotype"/>
          <w:sz w:val="20"/>
          <w:szCs w:val="20"/>
          <w:u w:val="single"/>
        </w:rPr>
        <w:t>For an unexcused absence</w:t>
      </w:r>
      <w:r w:rsidR="002335C9" w:rsidRPr="002C2BDE">
        <w:rPr>
          <w:rFonts w:ascii="Palatino Linotype" w:hAnsi="Palatino Linotype"/>
          <w:sz w:val="20"/>
          <w:szCs w:val="20"/>
        </w:rPr>
        <w:t>, a</w:t>
      </w:r>
      <w:r w:rsidR="00BF4717" w:rsidRPr="002C2BDE">
        <w:rPr>
          <w:rFonts w:ascii="Palatino Linotype" w:hAnsi="Palatino Linotype"/>
          <w:sz w:val="20"/>
          <w:szCs w:val="20"/>
        </w:rPr>
        <w:t xml:space="preserve"> make-</w:t>
      </w:r>
      <w:r w:rsidR="00594589" w:rsidRPr="002C2BDE">
        <w:rPr>
          <w:rFonts w:ascii="Palatino Linotype" w:hAnsi="Palatino Linotype"/>
          <w:sz w:val="20"/>
          <w:szCs w:val="20"/>
        </w:rPr>
        <w:t>up test will only</w:t>
      </w:r>
      <w:r w:rsidR="002335C9" w:rsidRPr="002C2BDE">
        <w:rPr>
          <w:rFonts w:ascii="Palatino Linotype" w:hAnsi="Palatino Linotype"/>
          <w:sz w:val="20"/>
          <w:szCs w:val="20"/>
        </w:rPr>
        <w:t xml:space="preserve"> be </w:t>
      </w:r>
      <w:r w:rsidR="005A4288" w:rsidRPr="002C2BDE">
        <w:rPr>
          <w:rFonts w:ascii="Palatino Linotype" w:hAnsi="Palatino Linotype"/>
          <w:sz w:val="20"/>
          <w:szCs w:val="20"/>
        </w:rPr>
        <w:t>offered</w:t>
      </w:r>
      <w:r w:rsidR="002335C9" w:rsidRPr="002C2BDE">
        <w:rPr>
          <w:rFonts w:ascii="Palatino Linotype" w:hAnsi="Palatino Linotype"/>
          <w:sz w:val="20"/>
          <w:szCs w:val="20"/>
        </w:rPr>
        <w:t xml:space="preserve"> </w:t>
      </w:r>
      <w:r w:rsidR="00440E04" w:rsidRPr="002C2BDE">
        <w:rPr>
          <w:rFonts w:ascii="Palatino Linotype" w:hAnsi="Palatino Linotype"/>
          <w:sz w:val="20"/>
          <w:szCs w:val="20"/>
        </w:rPr>
        <w:t xml:space="preserve">at the instructor’s discretion, and, if required by the instructor, </w:t>
      </w:r>
      <w:r w:rsidR="00594589" w:rsidRPr="002C2BDE">
        <w:rPr>
          <w:rFonts w:ascii="Palatino Linotype" w:hAnsi="Palatino Linotype"/>
          <w:sz w:val="20"/>
          <w:szCs w:val="20"/>
        </w:rPr>
        <w:t>upon</w:t>
      </w:r>
      <w:r w:rsidR="00440E04" w:rsidRPr="002C2BDE">
        <w:rPr>
          <w:rFonts w:ascii="Palatino Linotype" w:hAnsi="Palatino Linotype"/>
          <w:sz w:val="20"/>
          <w:szCs w:val="20"/>
        </w:rPr>
        <w:t xml:space="preserve"> </w:t>
      </w:r>
      <w:r w:rsidR="002335C9" w:rsidRPr="002C2BDE">
        <w:rPr>
          <w:rFonts w:ascii="Palatino Linotype" w:hAnsi="Palatino Linotype"/>
          <w:sz w:val="20"/>
          <w:szCs w:val="20"/>
        </w:rPr>
        <w:t>satisfactory completion of</w:t>
      </w:r>
      <w:r w:rsidR="005A4288" w:rsidRPr="002C2BDE">
        <w:rPr>
          <w:rFonts w:ascii="Palatino Linotype" w:hAnsi="Palatino Linotype"/>
          <w:sz w:val="20"/>
          <w:szCs w:val="20"/>
        </w:rPr>
        <w:t xml:space="preserve"> the following assignment</w:t>
      </w:r>
      <w:r w:rsidR="00E7477F" w:rsidRPr="002C2BDE">
        <w:rPr>
          <w:rFonts w:ascii="Palatino Linotype" w:hAnsi="Palatino Linotype"/>
          <w:sz w:val="20"/>
          <w:szCs w:val="20"/>
        </w:rPr>
        <w:t>:</w:t>
      </w:r>
      <w:r w:rsidR="00E7477F" w:rsidRPr="002C2BDE">
        <w:rPr>
          <w:rFonts w:ascii="Palatino Linotype" w:hAnsi="Palatino Linotype"/>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04AC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w:t>
      </w:r>
      <w:r w:rsidR="00D357C5" w:rsidRPr="00E10E4C">
        <w:rPr>
          <w:rFonts w:ascii="Palatino Linotype" w:hAnsi="Palatino Linotype"/>
          <w:color w:val="000000"/>
          <w:sz w:val="20"/>
          <w:szCs w:val="20"/>
        </w:rPr>
        <w:lastRenderedPageBreak/>
        <w:t xml:space="preserve">of </w:t>
      </w:r>
      <w:r w:rsidR="001D17DC">
        <w:rPr>
          <w:rFonts w:ascii="Palatino Linotype" w:hAnsi="Palatino Linotype"/>
          <w:color w:val="000000"/>
          <w:sz w:val="20"/>
          <w:szCs w:val="20"/>
        </w:rPr>
        <w:t>your return</w:t>
      </w:r>
      <w:r w:rsidR="00D357C5" w:rsidRPr="00E10E4C">
        <w:rPr>
          <w:rFonts w:ascii="Palatino Linotype" w:hAnsi="Palatino Linotype"/>
          <w:color w:val="000000"/>
          <w:sz w:val="20"/>
          <w:szCs w:val="20"/>
        </w:rPr>
        <w:t xml:space="preserv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At the end of the semester, those students with one or no unexcused absences will benefit from a more 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r w:rsidR="00304AC6">
        <w:rPr>
          <w:rFonts w:ascii="Palatino Linotype" w:hAnsi="Palatino Linotype" w:cs="TimesNewRoman"/>
          <w:sz w:val="20"/>
          <w:szCs w:val="20"/>
        </w:rPr>
        <w:t xml:space="preserve">  </w:t>
      </w:r>
      <w:r w:rsidR="00304AC6" w:rsidRPr="00304AC6">
        <w:rPr>
          <w:sz w:val="20"/>
          <w:szCs w:val="20"/>
        </w:rPr>
        <w:t>If you have a missing grade from an assignment, test, or a quiz during the semester, I will not round up.</w:t>
      </w:r>
    </w:p>
    <w:p w:rsidR="00904E86" w:rsidRDefault="00681A48"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w:t>
      </w:r>
      <w:r w:rsidR="00092185" w:rsidRPr="00781FD6">
        <w:rPr>
          <w:rFonts w:ascii="Palatino Linotype" w:hAnsi="Palatino Linotype" w:cs="TimesNewRoman"/>
          <w:b/>
          <w:sz w:val="20"/>
          <w:szCs w:val="20"/>
        </w:rPr>
        <w:t>unexcused</w:t>
      </w:r>
      <w:r w:rsidR="00092185" w:rsidRPr="00092185">
        <w:rPr>
          <w:rFonts w:ascii="Palatino Linotype" w:hAnsi="Palatino Linotype" w:cs="TimesNewRoman"/>
          <w:sz w:val="20"/>
          <w:szCs w:val="20"/>
        </w:rPr>
        <w:t xml:space="preserve"> absences will be </w:t>
      </w:r>
      <w:r w:rsidR="00787E0C">
        <w:rPr>
          <w:rFonts w:ascii="Palatino Linotype" w:hAnsi="Palatino Linotype" w:cs="TimesNewRoman"/>
          <w:sz w:val="20"/>
          <w:szCs w:val="20"/>
        </w:rPr>
        <w:t>subject to</w:t>
      </w:r>
      <w:r>
        <w:rPr>
          <w:rFonts w:ascii="Palatino Linotype" w:hAnsi="Palatino Linotype" w:cs="TimesNewRoman"/>
          <w:sz w:val="20"/>
          <w:szCs w:val="20"/>
        </w:rPr>
        <w:t xml:space="preserve"> the loss of a letter grade.  Those with </w:t>
      </w:r>
      <w:r w:rsidR="00781FD6">
        <w:rPr>
          <w:rFonts w:ascii="Palatino Linotype" w:hAnsi="Palatino Linotype" w:cs="TimesNewRoman"/>
          <w:sz w:val="20"/>
          <w:szCs w:val="20"/>
        </w:rPr>
        <w:t xml:space="preserve">7 or more </w:t>
      </w:r>
      <w:r w:rsidR="00781FD6" w:rsidRPr="00781FD6">
        <w:rPr>
          <w:rFonts w:ascii="Palatino Linotype" w:hAnsi="Palatino Linotype" w:cs="TimesNewRoman"/>
          <w:b/>
          <w:sz w:val="20"/>
          <w:szCs w:val="20"/>
        </w:rPr>
        <w:t>unexcused</w:t>
      </w:r>
      <w:r w:rsidR="00781FD6">
        <w:rPr>
          <w:rFonts w:ascii="Palatino Linotype" w:hAnsi="Palatino Linotype" w:cs="TimesNewRoman"/>
          <w:sz w:val="20"/>
          <w:szCs w:val="20"/>
        </w:rPr>
        <w:t xml:space="preserve"> absences wil</w:t>
      </w:r>
      <w:r>
        <w:rPr>
          <w:rFonts w:ascii="Palatino Linotype" w:hAnsi="Palatino Linotype" w:cs="TimesNewRoman"/>
          <w:sz w:val="20"/>
          <w:szCs w:val="20"/>
        </w:rPr>
        <w:t>l</w:t>
      </w:r>
      <w:r w:rsidR="00781FD6">
        <w:rPr>
          <w:rFonts w:ascii="Palatino Linotype" w:hAnsi="Palatino Linotype" w:cs="TimesNewRoman"/>
          <w:sz w:val="20"/>
          <w:szCs w:val="20"/>
        </w:rPr>
        <w:t xml:space="preserve"> be</w:t>
      </w:r>
      <w:r w:rsidR="00787E0C">
        <w:rPr>
          <w:rFonts w:ascii="Palatino Linotype" w:hAnsi="Palatino Linotype" w:cs="TimesNewRoman"/>
          <w:sz w:val="20"/>
          <w:szCs w:val="20"/>
        </w:rPr>
        <w:t xml:space="preserve">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r w:rsidR="00781FD6">
        <w:rPr>
          <w:rFonts w:ascii="Palatino Linotype" w:hAnsi="Palatino Linotype" w:cs="TimesNewRoman"/>
          <w:sz w:val="20"/>
          <w:szCs w:val="20"/>
        </w:rPr>
        <w:t xml:space="preserve"> </w:t>
      </w:r>
      <w:r w:rsidR="00904E86">
        <w:rPr>
          <w:rFonts w:ascii="Palatino Linotype" w:hAnsi="Palatino Linotype" w:cs="TimesNewRoman"/>
          <w:sz w:val="20"/>
          <w:szCs w:val="20"/>
        </w:rPr>
        <w:t xml:space="preserve">more than 15 </w:t>
      </w:r>
      <w:r w:rsidR="00904E86" w:rsidRPr="00781FD6">
        <w:rPr>
          <w:rFonts w:ascii="Palatino Linotype" w:hAnsi="Palatino Linotype" w:cs="TimesNewRoman"/>
          <w:b/>
          <w:sz w:val="20"/>
          <w:szCs w:val="20"/>
        </w:rPr>
        <w:t>excused</w:t>
      </w:r>
      <w:r w:rsidR="00904E86">
        <w:rPr>
          <w:rFonts w:ascii="Palatino Linotype" w:hAnsi="Palatino Linotype" w:cs="TimesNewRoman"/>
          <w:sz w:val="20"/>
          <w:szCs w:val="20"/>
        </w:rPr>
        <w:t xml:space="preserve">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proofErr w:type="spellStart"/>
      <w:r w:rsidR="00787E0C">
        <w:rPr>
          <w:rFonts w:ascii="Palatino Linotype" w:hAnsi="Palatino Linotype" w:cs="TimesNewRoman"/>
          <w:sz w:val="20"/>
          <w:szCs w:val="20"/>
        </w:rPr>
        <w:t>Turabian</w:t>
      </w:r>
      <w:proofErr w:type="spellEnd"/>
      <w:r w:rsidR="00787E0C">
        <w:rPr>
          <w:rFonts w:ascii="Palatino Linotype" w:hAnsi="Palatino Linotype" w:cs="TimesNewRoman"/>
          <w:sz w:val="20"/>
          <w:szCs w:val="20"/>
        </w:rPr>
        <w:t xml:space="preserve">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 xml:space="preserve">Extra credit can also be earned by attending the </w:t>
      </w:r>
      <w:r w:rsidR="007F6498">
        <w:rPr>
          <w:rFonts w:ascii="Palatino Linotype" w:hAnsi="Palatino Linotype"/>
          <w:sz w:val="20"/>
          <w:szCs w:val="20"/>
        </w:rPr>
        <w:t>Harding Hacks seminars</w:t>
      </w:r>
      <w:r w:rsidR="006E6C3E" w:rsidRPr="006E6C3E">
        <w:rPr>
          <w:rFonts w:ascii="Palatino Linotype" w:hAnsi="Palatino Linotype"/>
          <w:sz w:val="20"/>
          <w:szCs w:val="20"/>
        </w:rPr>
        <w:t xml:space="preserve"> available each semester, at the rate of 2 points per workshop</w:t>
      </w:r>
      <w:r w:rsidR="007103C9">
        <w:rPr>
          <w:rFonts w:ascii="Palatino Linotype" w:hAnsi="Palatino Linotype"/>
          <w:sz w:val="20"/>
          <w:szCs w:val="20"/>
        </w:rPr>
        <w:t xml:space="preserve">. </w:t>
      </w:r>
      <w:r w:rsidR="007F6498">
        <w:rPr>
          <w:rFonts w:ascii="Palatino Linotype" w:hAnsi="Palatino Linotype"/>
          <w:sz w:val="20"/>
          <w:szCs w:val="20"/>
        </w:rPr>
        <w:t>The seminars</w:t>
      </w:r>
      <w:r w:rsidR="00781FD6">
        <w:rPr>
          <w:rFonts w:ascii="Palatino Linotype" w:hAnsi="Palatino Linotype"/>
          <w:sz w:val="20"/>
          <w:szCs w:val="20"/>
        </w:rPr>
        <w:t xml:space="preserve"> are listed in your class schedule.  </w:t>
      </w:r>
      <w:r w:rsidR="007103C9">
        <w:rPr>
          <w:rFonts w:ascii="Palatino Linotype" w:hAnsi="Palatino Linotype"/>
          <w:sz w:val="20"/>
          <w:szCs w:val="20"/>
        </w:rPr>
        <w:t xml:space="preserve">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6E513B" w:rsidRDefault="006E513B" w:rsidP="006E513B">
      <w:pPr>
        <w:divId w:val="20668273"/>
        <w:rPr>
          <w:rFonts w:ascii="Palatino Linotype" w:hAnsi="Palatino Linotype" w:cs="Arial"/>
          <w:bCs/>
          <w:sz w:val="20"/>
          <w:szCs w:val="20"/>
        </w:rPr>
      </w:pPr>
      <w:r>
        <w:rPr>
          <w:rFonts w:ascii="Palatino Linotype" w:hAnsi="Palatino Linotype" w:cs="Calibri"/>
          <w:b/>
          <w:sz w:val="20"/>
        </w:rPr>
        <w:t xml:space="preserve">Dress Code:  </w:t>
      </w:r>
      <w:r w:rsidRPr="00CD169D">
        <w:rPr>
          <w:rFonts w:ascii="Palatino Linotype" w:hAnsi="Palatino Linotype" w:cs="AGaramond-Regular"/>
          <w:sz w:val="20"/>
          <w:szCs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Pr="00CD169D">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6E513B" w:rsidRPr="00B156C5" w:rsidRDefault="006E513B" w:rsidP="006E513B">
      <w:pPr>
        <w:divId w:val="20668273"/>
        <w:rPr>
          <w:rFonts w:ascii="Palatino Linotype" w:hAnsi="Palatino Linotype" w:cs="Calibri"/>
          <w:b/>
          <w:sz w:val="20"/>
        </w:rPr>
      </w:pPr>
    </w:p>
    <w:p w:rsidR="006E513B" w:rsidRDefault="006E513B" w:rsidP="006E513B">
      <w:pPr>
        <w:divId w:val="20668273"/>
        <w:rPr>
          <w:rFonts w:ascii="Palatino Linotype" w:hAnsi="Palatino Linotype" w:cs="Calibri"/>
          <w:sz w:val="20"/>
        </w:rPr>
      </w:pPr>
      <w:r>
        <w:rPr>
          <w:rFonts w:ascii="Palatino Linotype" w:hAnsi="Palatino Linotype" w:cs="Calibri"/>
          <w:sz w:val="20"/>
        </w:rPr>
        <w:t xml:space="preserve">Here a few helpful hints: 1) If they fit like your grandmother’s pantyhose, you are wearing leggings, not pants.  I’m from the 80’s and I’m here to help you. Trust me, leggings are NOT pants.  2) Other bad ideas – </w:t>
      </w:r>
      <w:proofErr w:type="spellStart"/>
      <w:r>
        <w:rPr>
          <w:rFonts w:ascii="Palatino Linotype" w:hAnsi="Palatino Linotype" w:cs="Calibri"/>
          <w:sz w:val="20"/>
        </w:rPr>
        <w:t>Manpris</w:t>
      </w:r>
      <w:proofErr w:type="spellEnd"/>
      <w:r>
        <w:rPr>
          <w:rFonts w:ascii="Palatino Linotype" w:hAnsi="Palatino Linotype" w:cs="Calibri"/>
          <w:sz w:val="20"/>
        </w:rPr>
        <w:t xml:space="preserve"> and ‘</w:t>
      </w:r>
      <w:proofErr w:type="spellStart"/>
      <w:r>
        <w:rPr>
          <w:rFonts w:ascii="Palatino Linotype" w:hAnsi="Palatino Linotype" w:cs="Calibri"/>
          <w:sz w:val="20"/>
        </w:rPr>
        <w:t>Bro’ga</w:t>
      </w:r>
      <w:proofErr w:type="spellEnd"/>
      <w:r>
        <w:rPr>
          <w:rFonts w:ascii="Palatino Linotype" w:hAnsi="Palatino Linotype" w:cs="Calibri"/>
          <w:sz w:val="20"/>
        </w:rPr>
        <w:t xml:space="preserve"> pants.  I wish I were making those up, but I’m not.  3)  </w:t>
      </w:r>
      <w:r w:rsidR="007143C0">
        <w:rPr>
          <w:rFonts w:ascii="Palatino Linotype" w:hAnsi="Palatino Linotype" w:cs="Calibri"/>
          <w:sz w:val="20"/>
        </w:rPr>
        <w:t xml:space="preserve">No one came to a Political Science class to see your underwear, no matter how cool you think it looks. I got in trouble for this in second grade, so I want to share my hard won wisdom and let you know ahead of time not to do it.  Seriously.  </w:t>
      </w:r>
      <w:r>
        <w:rPr>
          <w:rFonts w:ascii="Palatino Linotype" w:hAnsi="Palatino Linotype" w:cs="Calibri"/>
          <w:sz w:val="20"/>
        </w:rPr>
        <w:t>4) Finally</w:t>
      </w:r>
      <w:r w:rsidR="007143C0">
        <w:rPr>
          <w:rFonts w:ascii="Palatino Linotype" w:hAnsi="Palatino Linotype" w:cs="Calibri"/>
          <w:sz w:val="20"/>
        </w:rPr>
        <w:t>,</w:t>
      </w:r>
      <w:r w:rsidR="007143C0" w:rsidRPr="007143C0">
        <w:rPr>
          <w:rFonts w:ascii="Palatino Linotype" w:hAnsi="Palatino Linotype" w:cs="Calibri"/>
          <w:sz w:val="20"/>
        </w:rPr>
        <w:t xml:space="preserve"> </w:t>
      </w:r>
      <w:r w:rsidR="007143C0">
        <w:rPr>
          <w:rFonts w:ascii="Palatino Linotype" w:hAnsi="Palatino Linotype" w:cs="Calibri"/>
          <w:sz w:val="20"/>
        </w:rPr>
        <w:t>if I can see your knees, those aren’t capris.  You are wearing shorts, and we don’t wear shorts to class at Harding.</w:t>
      </w:r>
    </w:p>
    <w:p w:rsidR="006E513B" w:rsidRPr="00787E0C" w:rsidRDefault="006E513B" w:rsidP="006E513B">
      <w:pPr>
        <w:autoSpaceDE w:val="0"/>
        <w:autoSpaceDN w:val="0"/>
        <w:adjustRightInd w:val="0"/>
        <w:divId w:val="20668273"/>
        <w:rPr>
          <w:rFonts w:ascii="AGaramond-Regular" w:hAnsi="AGaramond-Regular" w:cs="AGaramond-Regular"/>
          <w:color w:val="000000"/>
          <w:sz w:val="20"/>
          <w:szCs w:val="20"/>
        </w:rPr>
      </w:pPr>
    </w:p>
    <w:p w:rsidR="006E513B" w:rsidRDefault="006E513B" w:rsidP="006E513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6E513B" w:rsidRPr="00C44730" w:rsidRDefault="006E513B" w:rsidP="006E513B">
      <w:pPr>
        <w:autoSpaceDE w:val="0"/>
        <w:autoSpaceDN w:val="0"/>
        <w:adjustRightInd w:val="0"/>
        <w:jc w:val="center"/>
        <w:divId w:val="20668273"/>
        <w:rPr>
          <w:rFonts w:ascii="Palatino Linotype" w:hAnsi="Palatino Linotype"/>
          <w:b/>
          <w:color w:val="000000"/>
          <w:sz w:val="20"/>
          <w:szCs w:val="20"/>
          <w:u w:val="single"/>
        </w:rPr>
      </w:pPr>
    </w:p>
    <w:p w:rsidR="00C44730" w:rsidRPr="00C44730" w:rsidRDefault="00C44730" w:rsidP="00C44730">
      <w:pPr>
        <w:autoSpaceDE w:val="0"/>
        <w:autoSpaceDN w:val="0"/>
        <w:adjustRightInd w:val="0"/>
        <w:divId w:val="20668273"/>
        <w:rPr>
          <w:rFonts w:ascii="Palatino Linotype" w:hAnsi="Palatino Linotype" w:cstheme="minorHAnsi"/>
          <w:b/>
          <w:bCs/>
          <w:sz w:val="20"/>
          <w:szCs w:val="20"/>
        </w:rPr>
      </w:pPr>
      <w:r w:rsidRPr="00C44730">
        <w:rPr>
          <w:rFonts w:ascii="Palatino Linotype" w:hAnsi="Palatino Linotype" w:cstheme="minorHAnsi"/>
          <w:b/>
          <w:bCs/>
          <w:sz w:val="20"/>
          <w:szCs w:val="20"/>
        </w:rPr>
        <w:t>Assessment</w:t>
      </w:r>
      <w:r w:rsidRPr="00C44730">
        <w:rPr>
          <w:rFonts w:ascii="Palatino Linotype" w:hAnsi="Palatino Linotype" w:cstheme="minorHAnsi"/>
          <w:sz w:val="20"/>
          <w:szCs w:val="20"/>
        </w:rPr>
        <w:t>: Harding University, since its charter in 1924, has been strongly committed to providing the best resources and environment for the teaching--</w:t>
      </w:r>
      <w:r w:rsidRPr="00C44730">
        <w:rPr>
          <w:rFonts w:ascii="Palatino Linotype" w:hAnsi="Palatino Linotype" w:cs="Cambria Math"/>
          <w:sz w:val="20"/>
          <w:szCs w:val="20"/>
        </w:rPr>
        <w:t>‐</w:t>
      </w:r>
      <w:r w:rsidRPr="00C44730">
        <w:rPr>
          <w:rFonts w:ascii="Palatino Linotype" w:hAnsi="Palatino Linotype" w:cstheme="minorHAnsi"/>
          <w:sz w:val="20"/>
          <w:szCs w:val="20"/>
        </w:rPr>
        <w:t xml:space="preserve">learning process. The board, administration, faculty, and staff are wholeheartedly committed to full compliance with all criteria of the Higher Learning Commission.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C44730">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6E513B"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Pr="007A641A" w:rsidRDefault="006E513B" w:rsidP="006E513B">
      <w:pPr>
        <w:autoSpaceDE w:val="0"/>
        <w:autoSpaceDN w:val="0"/>
        <w:adjustRightInd w:val="0"/>
        <w:divId w:val="20668273"/>
        <w:rPr>
          <w:rFonts w:ascii="Palatino Linotype" w:hAnsi="Palatino Linotype" w:cs="Arial"/>
          <w:b/>
          <w:bCs/>
          <w:color w:val="222222"/>
          <w:sz w:val="20"/>
          <w:szCs w:val="20"/>
        </w:rPr>
      </w:pPr>
      <w:r w:rsidRPr="007A641A">
        <w:rPr>
          <w:rFonts w:ascii="Palatino Linotype" w:hAnsi="Palatino Linotype" w:cs="Arial"/>
          <w:b/>
          <w:bCs/>
          <w:color w:val="222222"/>
          <w:sz w:val="20"/>
          <w:szCs w:val="20"/>
        </w:rPr>
        <w:t>Student Learning Outcomes (SLO’s)</w:t>
      </w:r>
      <w:r>
        <w:rPr>
          <w:rFonts w:ascii="Palatino Linotype" w:hAnsi="Palatino Linotype" w:cs="Arial"/>
          <w:b/>
          <w:bCs/>
          <w:color w:val="222222"/>
          <w:sz w:val="20"/>
          <w:szCs w:val="20"/>
        </w:rPr>
        <w:t xml:space="preserve"> will be measured and validated through quizzes, tests and a comprehensive final examination.</w:t>
      </w:r>
    </w:p>
    <w:p w:rsidR="006E513B" w:rsidRPr="007A641A" w:rsidRDefault="006E513B" w:rsidP="006E513B">
      <w:pPr>
        <w:autoSpaceDE w:val="0"/>
        <w:autoSpaceDN w:val="0"/>
        <w:adjustRightInd w:val="0"/>
        <w:divId w:val="20668273"/>
        <w:rPr>
          <w:rFonts w:ascii="Palatino Linotype" w:hAnsi="Palatino Linotype" w:cs="Arial"/>
          <w:b/>
          <w:bCs/>
          <w:color w:val="222222"/>
          <w:sz w:val="20"/>
          <w:szCs w:val="20"/>
        </w:rPr>
      </w:pPr>
    </w:p>
    <w:p w:rsidR="006E513B"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Pr>
          <w:rFonts w:ascii="Palatino Linotype" w:hAnsi="Palatino Linotype" w:cs="Arial"/>
          <w:bCs/>
          <w:color w:val="222222"/>
          <w:sz w:val="20"/>
          <w:szCs w:val="20"/>
        </w:rPr>
        <w:t>Students will show improvement in general civic knowledge with a pre-test/post-test model.</w:t>
      </w:r>
    </w:p>
    <w:p w:rsidR="006E513B" w:rsidRDefault="006E513B" w:rsidP="006E513B">
      <w:pPr>
        <w:pStyle w:val="ListParagraph"/>
        <w:autoSpaceDE w:val="0"/>
        <w:autoSpaceDN w:val="0"/>
        <w:adjustRightInd w:val="0"/>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demonstrate a</w:t>
      </w:r>
      <w:r w:rsidRPr="007A641A">
        <w:rPr>
          <w:rFonts w:ascii="Palatino Linotype" w:hAnsi="Palatino Linotype" w:cs="Arial"/>
          <w:bCs/>
          <w:color w:val="222222"/>
          <w:sz w:val="20"/>
          <w:szCs w:val="20"/>
        </w:rPr>
        <w:t xml:space="preserve"> factual knowledge and understanding of the elements of the US Constitution, as measured by a series of three Constitutional Quizzes and one Extra Credit Constitution Quiz.</w:t>
      </w:r>
    </w:p>
    <w:p w:rsidR="006E513B" w:rsidRPr="007A641A" w:rsidRDefault="006E513B" w:rsidP="006E513B">
      <w:pPr>
        <w:autoSpaceDE w:val="0"/>
        <w:autoSpaceDN w:val="0"/>
        <w:adjustRightInd w:val="0"/>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Students will be able to articulate the strengths and weaknesses of each of the three branches of government and of the three levels of government within the federal system, as exhibited by mastery of questions given on associated unit tests.</w:t>
      </w:r>
    </w:p>
    <w:p w:rsidR="006E513B" w:rsidRPr="007A641A" w:rsidRDefault="006E513B" w:rsidP="006E513B">
      <w:pPr>
        <w:pStyle w:val="ListParagraph"/>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evaluate</w:t>
      </w:r>
      <w:r w:rsidRPr="007A641A">
        <w:rPr>
          <w:rFonts w:ascii="Palatino Linotype" w:hAnsi="Palatino Linotype" w:cs="Arial"/>
          <w:bCs/>
          <w:color w:val="222222"/>
          <w:sz w:val="20"/>
          <w:szCs w:val="20"/>
        </w:rPr>
        <w:t xml:space="preserve"> the impact of the players and forces outside of the three main US political institutions which </w:t>
      </w:r>
      <w:r>
        <w:rPr>
          <w:rFonts w:ascii="Palatino Linotype" w:hAnsi="Palatino Linotype" w:cs="Arial"/>
          <w:bCs/>
          <w:color w:val="222222"/>
          <w:sz w:val="20"/>
          <w:szCs w:val="20"/>
        </w:rPr>
        <w:t>put pressure</w:t>
      </w:r>
      <w:r w:rsidRPr="007A641A">
        <w:rPr>
          <w:rFonts w:ascii="Palatino Linotype" w:hAnsi="Palatino Linotype" w:cs="Arial"/>
          <w:bCs/>
          <w:color w:val="222222"/>
          <w:sz w:val="20"/>
          <w:szCs w:val="20"/>
        </w:rPr>
        <w:t xml:space="preserve"> on the policy making process, and </w:t>
      </w:r>
      <w:r>
        <w:rPr>
          <w:rFonts w:ascii="Palatino Linotype" w:hAnsi="Palatino Linotype" w:cs="Arial"/>
          <w:bCs/>
          <w:color w:val="222222"/>
          <w:sz w:val="20"/>
          <w:szCs w:val="20"/>
        </w:rPr>
        <w:t>exhibit an understanding of</w:t>
      </w:r>
      <w:r w:rsidRPr="007A641A">
        <w:rPr>
          <w:rFonts w:ascii="Palatino Linotype" w:hAnsi="Palatino Linotype" w:cs="Arial"/>
          <w:bCs/>
          <w:color w:val="222222"/>
          <w:sz w:val="20"/>
          <w:szCs w:val="20"/>
        </w:rPr>
        <w:t xml:space="preserve"> their own potential roles in the policy making process, </w:t>
      </w:r>
      <w:r>
        <w:rPr>
          <w:rFonts w:ascii="Palatino Linotype" w:hAnsi="Palatino Linotype" w:cs="Arial"/>
          <w:bCs/>
          <w:color w:val="222222"/>
          <w:sz w:val="20"/>
          <w:szCs w:val="20"/>
        </w:rPr>
        <w:t xml:space="preserve">as demonstrated </w:t>
      </w:r>
      <w:r w:rsidRPr="007A641A">
        <w:rPr>
          <w:rFonts w:ascii="Palatino Linotype" w:hAnsi="Palatino Linotype" w:cs="Arial"/>
          <w:bCs/>
          <w:color w:val="222222"/>
          <w:sz w:val="20"/>
          <w:szCs w:val="20"/>
        </w:rPr>
        <w:t xml:space="preserve">by </w:t>
      </w:r>
      <w:r>
        <w:rPr>
          <w:rFonts w:ascii="Palatino Linotype" w:hAnsi="Palatino Linotype" w:cs="Arial"/>
          <w:bCs/>
          <w:color w:val="222222"/>
          <w:sz w:val="20"/>
          <w:szCs w:val="20"/>
        </w:rPr>
        <w:t>answering</w:t>
      </w:r>
      <w:r w:rsidRPr="007A641A">
        <w:rPr>
          <w:rFonts w:ascii="Palatino Linotype" w:hAnsi="Palatino Linotype" w:cs="Arial"/>
          <w:bCs/>
          <w:color w:val="222222"/>
          <w:sz w:val="20"/>
          <w:szCs w:val="20"/>
        </w:rPr>
        <w:t xml:space="preserve"> correctly on questions asked in related unit tests.</w:t>
      </w:r>
    </w:p>
    <w:p w:rsidR="006E513B" w:rsidRPr="007A641A" w:rsidRDefault="006E513B" w:rsidP="006E513B">
      <w:pPr>
        <w:pStyle w:val="ListParagraph"/>
        <w:divId w:val="20668273"/>
        <w:rPr>
          <w:rFonts w:ascii="Palatino Linotype" w:hAnsi="Palatino Linotype" w:cs="Arial"/>
          <w:bCs/>
          <w:color w:val="222222"/>
          <w:sz w:val="20"/>
          <w:szCs w:val="20"/>
        </w:rPr>
      </w:pPr>
    </w:p>
    <w:p w:rsidR="006E513B" w:rsidRPr="007A641A" w:rsidRDefault="006E513B" w:rsidP="006E513B">
      <w:pPr>
        <w:pStyle w:val="ListParagraph"/>
        <w:numPr>
          <w:ilvl w:val="0"/>
          <w:numId w:val="3"/>
        </w:numPr>
        <w:autoSpaceDE w:val="0"/>
        <w:autoSpaceDN w:val="0"/>
        <w:adjustRightInd w:val="0"/>
        <w:divId w:val="20668273"/>
        <w:rPr>
          <w:rFonts w:ascii="Palatino Linotype" w:hAnsi="Palatino Linotype" w:cs="Arial"/>
          <w:bCs/>
          <w:color w:val="222222"/>
          <w:sz w:val="20"/>
          <w:szCs w:val="20"/>
        </w:rPr>
      </w:pPr>
      <w:r>
        <w:rPr>
          <w:rFonts w:ascii="Palatino Linotype" w:hAnsi="Palatino Linotype" w:cs="Arial"/>
          <w:bCs/>
          <w:color w:val="222222"/>
          <w:sz w:val="20"/>
          <w:szCs w:val="20"/>
        </w:rPr>
        <w:t>The majority of s</w:t>
      </w:r>
      <w:r w:rsidRPr="007A641A">
        <w:rPr>
          <w:rFonts w:ascii="Palatino Linotype" w:hAnsi="Palatino Linotype" w:cs="Arial"/>
          <w:bCs/>
          <w:color w:val="222222"/>
          <w:sz w:val="20"/>
          <w:szCs w:val="20"/>
        </w:rPr>
        <w:t>tudents will develop a comprehensive understanding of the US Federal Government as a system, and the complexities and historic challenges of such a large and challenging system by scoring at least 70% or higher on a comprehensive examination at the end of the semester.</w:t>
      </w:r>
    </w:p>
    <w:p w:rsidR="006E513B" w:rsidRPr="007A641A" w:rsidRDefault="006E513B" w:rsidP="006E513B">
      <w:pPr>
        <w:spacing w:before="100" w:beforeAutospacing="1" w:after="100" w:afterAutospacing="1"/>
        <w:divId w:val="20668273"/>
        <w:rPr>
          <w:rFonts w:ascii="Palatino Linotype" w:hAnsi="Palatino Linotype"/>
          <w:sz w:val="20"/>
          <w:szCs w:val="20"/>
        </w:rPr>
      </w:pPr>
      <w:r w:rsidRPr="007A641A">
        <w:rPr>
          <w:rFonts w:ascii="Palatino Linotype" w:hAnsi="Palatino Linotype"/>
          <w:color w:val="000000"/>
          <w:sz w:val="20"/>
          <w:szCs w:val="20"/>
        </w:rPr>
        <w:t xml:space="preserve">These objectives are tied to </w:t>
      </w:r>
      <w:r w:rsidRPr="007A641A">
        <w:rPr>
          <w:rFonts w:ascii="Palatino Linotype" w:hAnsi="Palatino Linotype"/>
          <w:color w:val="000000"/>
          <w:sz w:val="20"/>
          <w:szCs w:val="20"/>
          <w:u w:val="single"/>
        </w:rPr>
        <w:t>University Learning Outcome</w:t>
      </w:r>
      <w:r w:rsidRPr="007A641A">
        <w:rPr>
          <w:rFonts w:ascii="Palatino Linotype" w:hAnsi="Palatino Linotype"/>
          <w:color w:val="000000"/>
          <w:sz w:val="20"/>
          <w:szCs w:val="20"/>
        </w:rPr>
        <w:t xml:space="preserve"> (</w:t>
      </w:r>
      <w:r w:rsidRPr="007A641A">
        <w:rPr>
          <w:sz w:val="20"/>
          <w:szCs w:val="20"/>
        </w:rPr>
        <w:t>ULO) 6: Intercultural Competence - Students will apply knowledge and skills in interpersonal, multi-cultural, and international domains in order to support effective and appropriate interaction in a variety of cultural contexts</w:t>
      </w:r>
      <w:r w:rsidR="007143C0">
        <w:rPr>
          <w:rFonts w:ascii="Palatino Linotype" w:hAnsi="Palatino Linotype"/>
          <w:color w:val="000000"/>
          <w:sz w:val="20"/>
          <w:szCs w:val="20"/>
        </w:rPr>
        <w:t>.</w:t>
      </w:r>
    </w:p>
    <w:p w:rsidR="00C44730" w:rsidRDefault="00C44730" w:rsidP="00C44730">
      <w:pPr>
        <w:divId w:val="20668273"/>
      </w:pPr>
    </w:p>
    <w:p w:rsidR="00C44730" w:rsidRPr="00C44730" w:rsidRDefault="00C44730" w:rsidP="00C44730">
      <w:pPr>
        <w:pStyle w:val="NormalWeb"/>
        <w:spacing w:before="0" w:beforeAutospacing="0" w:after="0" w:afterAutospacing="0"/>
        <w:divId w:val="20668273"/>
        <w:rPr>
          <w:rFonts w:ascii="Palatino Linotype" w:hAnsi="Palatino Linotype"/>
          <w:sz w:val="20"/>
          <w:szCs w:val="20"/>
        </w:rPr>
      </w:pPr>
      <w:r w:rsidRPr="00C44730">
        <w:rPr>
          <w:rFonts w:ascii="Palatino Linotype" w:hAnsi="Palatino Linotype"/>
          <w:b/>
          <w:bCs/>
          <w:color w:val="000000"/>
          <w:sz w:val="20"/>
          <w:szCs w:val="20"/>
        </w:rPr>
        <w:t>Students with Disabilities:  </w:t>
      </w:r>
      <w:r w:rsidRPr="00C44730">
        <w:rPr>
          <w:rFonts w:ascii="Palatino Linotype" w:hAnsi="Palatino Linotype"/>
          <w:color w:val="000000"/>
          <w:sz w:val="20"/>
          <w:szCs w:val="20"/>
        </w:rPr>
        <w:t>It is the policy for Harding University to accommodate</w:t>
      </w:r>
      <w:r>
        <w:rPr>
          <w:rFonts w:ascii="Palatino Linotype" w:hAnsi="Palatino Linotype"/>
          <w:sz w:val="20"/>
          <w:szCs w:val="20"/>
        </w:rPr>
        <w:t xml:space="preserve"> </w:t>
      </w:r>
      <w:r w:rsidRPr="00C44730">
        <w:rPr>
          <w:rFonts w:ascii="Palatino Linotype" w:hAnsi="Palatino Linotype"/>
          <w:color w:val="000000"/>
          <w:sz w:val="20"/>
          <w:szCs w:val="20"/>
        </w:rPr>
        <w:t>students with disabilities, pursuant to federal and state law.  Therefore, any student with a</w:t>
      </w:r>
      <w:r>
        <w:rPr>
          <w:rFonts w:ascii="Palatino Linotype" w:hAnsi="Palatino Linotype"/>
          <w:sz w:val="20"/>
          <w:szCs w:val="20"/>
        </w:rPr>
        <w:t xml:space="preserve"> </w:t>
      </w:r>
      <w:r w:rsidRPr="00C44730">
        <w:rPr>
          <w:rFonts w:ascii="Palatino Linotype" w:hAnsi="Palatino Linotype"/>
          <w:i/>
          <w:iCs/>
          <w:color w:val="000000"/>
          <w:sz w:val="20"/>
          <w:szCs w:val="20"/>
        </w:rPr>
        <w:t>documented disability</w:t>
      </w:r>
      <w:r w:rsidRPr="00C44730">
        <w:rPr>
          <w:rFonts w:ascii="Palatino Linotype" w:hAnsi="Palatino Linotype"/>
          <w:color w:val="000000"/>
          <w:sz w:val="20"/>
          <w:szCs w:val="20"/>
        </w:rPr>
        <w:t xml:space="preserve"> (e.g. physical, learning, or psychological) who needs to arrange reasonable accommodations must contact the instructor and Disability Services at the </w:t>
      </w:r>
      <w:r w:rsidRPr="00C44730">
        <w:rPr>
          <w:rFonts w:ascii="Palatino Linotype" w:hAnsi="Palatino Linotype"/>
          <w:i/>
          <w:iCs/>
          <w:color w:val="000000"/>
          <w:sz w:val="20"/>
          <w:szCs w:val="20"/>
        </w:rPr>
        <w:t>beginning</w:t>
      </w:r>
      <w:r w:rsidRPr="00C44730">
        <w:rPr>
          <w:rFonts w:ascii="Palatino Linotype" w:hAnsi="Palatino Linotype"/>
          <w:color w:val="000000"/>
          <w:sz w:val="20"/>
          <w:szCs w:val="20"/>
        </w:rPr>
        <w:t xml:space="preserve"> of each semester.  (If the diagnosis of the disability occurs during the academic year, the student must self-identify with the Disabilities Director </w:t>
      </w:r>
      <w:r w:rsidRPr="00C44730">
        <w:rPr>
          <w:rFonts w:ascii="Palatino Linotype" w:hAnsi="Palatino Linotype"/>
          <w:i/>
          <w:iCs/>
          <w:color w:val="000000"/>
          <w:sz w:val="20"/>
          <w:szCs w:val="20"/>
        </w:rPr>
        <w:t>as soon as possible</w:t>
      </w:r>
      <w:r w:rsidRPr="00C44730">
        <w:rPr>
          <w:rFonts w:ascii="Palatino Linotype" w:hAnsi="Palatino Linotype"/>
          <w:color w:val="000000"/>
          <w:sz w:val="20"/>
          <w:szCs w:val="20"/>
        </w:rPr>
        <w:t xml:space="preserve"> in order to get academic accommodations in place for the remainder of the semester.)  The Disability Office is located in Room 219 of the Student Center, telephone</w:t>
      </w:r>
      <w:r>
        <w:rPr>
          <w:rFonts w:ascii="Palatino Linotype" w:hAnsi="Palatino Linotype"/>
          <w:sz w:val="20"/>
          <w:szCs w:val="20"/>
        </w:rPr>
        <w:t xml:space="preserve"> </w:t>
      </w:r>
      <w:r w:rsidRPr="00C44730">
        <w:rPr>
          <w:rFonts w:ascii="Palatino Linotype" w:hAnsi="Palatino Linotype"/>
          <w:color w:val="000000"/>
          <w:sz w:val="20"/>
          <w:szCs w:val="20"/>
        </w:rPr>
        <w:t>(501) 279-4019.  </w:t>
      </w:r>
    </w:p>
    <w:p w:rsidR="006E513B" w:rsidRPr="001E0074" w:rsidRDefault="006E513B" w:rsidP="006E513B">
      <w:pPr>
        <w:autoSpaceDE w:val="0"/>
        <w:autoSpaceDN w:val="0"/>
        <w:adjustRightInd w:val="0"/>
        <w:divId w:val="20668273"/>
        <w:rPr>
          <w:rFonts w:ascii="Palatino Linotype" w:hAnsi="Palatino Linotype" w:cstheme="minorHAnsi"/>
          <w:color w:val="4F81BD" w:themeColor="accent1"/>
          <w:sz w:val="20"/>
          <w:szCs w:val="20"/>
        </w:rPr>
      </w:pPr>
    </w:p>
    <w:p w:rsidR="00C44730" w:rsidRPr="00C44730" w:rsidRDefault="006E513B" w:rsidP="00C44730">
      <w:pPr>
        <w:pStyle w:val="NormalWeb"/>
        <w:spacing w:before="0" w:beforeAutospacing="0" w:after="120" w:afterAutospacing="0"/>
        <w:divId w:val="20668273"/>
        <w:rPr>
          <w:rFonts w:ascii="Palatino Linotype" w:eastAsiaTheme="minorEastAsia" w:hAnsi="Palatino Linotype"/>
          <w:color w:val="000000" w:themeColor="text1"/>
          <w:kern w:val="24"/>
          <w:sz w:val="20"/>
          <w:szCs w:val="20"/>
        </w:rPr>
      </w:pPr>
      <w:r w:rsidRPr="00CD169D">
        <w:rPr>
          <w:rFonts w:ascii="Palatino Linotype" w:hAnsi="Palatino Linotype" w:cstheme="minorHAnsi"/>
          <w:b/>
          <w:sz w:val="20"/>
          <w:szCs w:val="20"/>
        </w:rPr>
        <w:t>Time Management Expectations:</w:t>
      </w:r>
      <w:r w:rsidRPr="00CD169D">
        <w:rPr>
          <w:rFonts w:ascii="Palatino Linotype" w:eastAsiaTheme="minorEastAsia" w:hAnsi="Palatino Linotype" w:cstheme="minorBidi"/>
          <w:color w:val="4F81BD" w:themeColor="accent1"/>
          <w:kern w:val="24"/>
          <w:sz w:val="20"/>
          <w:szCs w:val="20"/>
        </w:rPr>
        <w:t xml:space="preserve"> </w:t>
      </w:r>
      <w:r w:rsidR="00C44730" w:rsidRPr="00C44730">
        <w:rPr>
          <w:rFonts w:ascii="Palatino Linotype" w:eastAsiaTheme="minorEastAsia" w:hAnsi="Palatino Linotype"/>
          <w:color w:val="000000" w:themeColor="text1"/>
          <w:kern w:val="24"/>
          <w:sz w:val="20"/>
          <w:szCs w:val="20"/>
        </w:rPr>
        <w:t>For every course credit hour, the typical student should expect to spend at least three clock hours per week of concentrated attention on course-related work, including but not limited to time attending class, as well as out-of-class time spent reading, problem solving, reviewing, organizing notes, preparing for upcoming quizzes/exams, developing and completing projects, and other activities that enhance learning.  Thus, for a three-hour course, a typical student should expect to spend at least nine hours per week dedicated to the course.</w:t>
      </w:r>
    </w:p>
    <w:p w:rsidR="006E513B" w:rsidRDefault="006E513B" w:rsidP="006E513B">
      <w:pPr>
        <w:divId w:val="20668273"/>
        <w:rPr>
          <w:rFonts w:ascii="Palatino Linotype" w:hAnsi="Palatino Linotype" w:cstheme="minorHAnsi"/>
          <w:sz w:val="20"/>
          <w:szCs w:val="20"/>
        </w:rPr>
      </w:pPr>
    </w:p>
    <w:p w:rsidR="006E513B" w:rsidRPr="00440229" w:rsidRDefault="006E513B" w:rsidP="006E513B">
      <w:pPr>
        <w:jc w:val="center"/>
        <w:divId w:val="20668273"/>
        <w:rPr>
          <w:rFonts w:ascii="Palatino Linotype" w:hAnsi="Palatino Linotype" w:cs="Calibri"/>
          <w:sz w:val="20"/>
        </w:rPr>
      </w:pPr>
      <w:r w:rsidRPr="0030239A">
        <w:rPr>
          <w:rFonts w:ascii="Palatino Linotype" w:hAnsi="Palatino Linotype"/>
          <w:b/>
        </w:rPr>
        <w:t>Academic Integrity:</w:t>
      </w:r>
    </w:p>
    <w:p w:rsidR="006E513B" w:rsidRDefault="006E513B" w:rsidP="006E513B">
      <w:pPr>
        <w:autoSpaceDE w:val="0"/>
        <w:autoSpaceDN w:val="0"/>
        <w:adjustRightInd w:val="0"/>
        <w:jc w:val="center"/>
        <w:divId w:val="20668273"/>
        <w:rPr>
          <w:rFonts w:ascii="Palatino Linotype" w:hAnsi="Palatino Linotype"/>
        </w:rPr>
      </w:pPr>
    </w:p>
    <w:p w:rsidR="006E513B" w:rsidRPr="005D583F" w:rsidRDefault="006E513B" w:rsidP="006E513B">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of Jesus Christ. As your instructor, I pledge that I will strive for honesty and integrity in</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how I handle the content of this course and in how I interact with each of you. I ask that</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you join me in pledging to do the same.</w:t>
      </w:r>
    </w:p>
    <w:p w:rsidR="006E513B" w:rsidRPr="005D583F" w:rsidRDefault="006E513B" w:rsidP="006E513B">
      <w:pPr>
        <w:autoSpaceDE w:val="0"/>
        <w:autoSpaceDN w:val="0"/>
        <w:adjustRightInd w:val="0"/>
        <w:ind w:left="720"/>
        <w:divId w:val="20668273"/>
        <w:rPr>
          <w:rFonts w:cstheme="minorHAnsi"/>
        </w:rPr>
      </w:pPr>
    </w:p>
    <w:p w:rsidR="006E513B" w:rsidRPr="005D583F" w:rsidRDefault="006E513B" w:rsidP="006E513B">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with a failing grade and will be reported to the Associate Provost. All instances of</w:t>
      </w:r>
    </w:p>
    <w:p w:rsidR="006E513B" w:rsidRPr="005D583F" w:rsidRDefault="006E513B" w:rsidP="006E513B">
      <w:pPr>
        <w:autoSpaceDE w:val="0"/>
        <w:autoSpaceDN w:val="0"/>
        <w:adjustRightInd w:val="0"/>
        <w:ind w:left="720"/>
        <w:divId w:val="20668273"/>
        <w:rPr>
          <w:rFonts w:cstheme="minorHAnsi"/>
        </w:rPr>
      </w:pPr>
      <w:r w:rsidRPr="005D583F">
        <w:rPr>
          <w:rFonts w:cstheme="minorHAnsi"/>
        </w:rPr>
        <w:t>dishonesty will be handled according to the procedures delineated in the Harding</w:t>
      </w:r>
    </w:p>
    <w:p w:rsidR="006E513B" w:rsidRPr="004C5EBE" w:rsidRDefault="006E513B" w:rsidP="006E513B">
      <w:pPr>
        <w:autoSpaceDE w:val="0"/>
        <w:autoSpaceDN w:val="0"/>
        <w:adjustRightInd w:val="0"/>
        <w:ind w:left="720"/>
        <w:divId w:val="20668273"/>
        <w:rPr>
          <w:rFonts w:cstheme="minorHAnsi"/>
        </w:rPr>
      </w:pPr>
      <w:r w:rsidRPr="005D583F">
        <w:rPr>
          <w:rFonts w:cstheme="minorHAnsi"/>
        </w:rPr>
        <w:t>University catalog.</w:t>
      </w:r>
    </w:p>
    <w:p w:rsidR="006E513B" w:rsidRDefault="006E513B" w:rsidP="006E513B">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lastRenderedPageBreak/>
        <w:t xml:space="preserve">Sinning by cheating, and thus distancing yourself from God, is trading your birthright for a mess of pottage.  If you don’t know what this means, come ask me!  </w:t>
      </w:r>
    </w:p>
    <w:p w:rsidR="006E513B" w:rsidRPr="004C5EBE" w:rsidRDefault="006E513B" w:rsidP="006E513B">
      <w:pPr>
        <w:spacing w:before="100" w:beforeAutospacing="1" w:after="100" w:afterAutospacing="1"/>
        <w:divId w:val="20668273"/>
        <w:rPr>
          <w:rFonts w:ascii="Palatino Linotype" w:hAnsi="Palatino Linotype"/>
        </w:rPr>
      </w:pPr>
      <w:r w:rsidRPr="0030239A">
        <w:rPr>
          <w:rFonts w:ascii="Palatino Linotype" w:hAnsi="Palatino Linotype"/>
        </w:rPr>
        <w:t>(Portions of the above wording are used with permission of the Provost</w:t>
      </w:r>
      <w:r>
        <w:rPr>
          <w:rFonts w:ascii="Palatino Linotype" w:hAnsi="Palatino Linotype"/>
        </w:rPr>
        <w:t>’s</w:t>
      </w:r>
      <w:r w:rsidRPr="0030239A">
        <w:rPr>
          <w:rFonts w:ascii="Palatino Linotype" w:hAnsi="Palatino Linotype"/>
        </w:rPr>
        <w:t xml:space="preserve"> Office. Portions are from Genesis.) </w:t>
      </w:r>
    </w:p>
    <w:p w:rsidR="006E513B" w:rsidRPr="0068453F" w:rsidRDefault="006E513B" w:rsidP="006E513B">
      <w:pPr>
        <w:pStyle w:val="NormalWeb"/>
        <w:divId w:val="20668273"/>
        <w:rPr>
          <w:rFonts w:ascii="Arial Black" w:hAnsi="Arial Black"/>
          <w:sz w:val="20"/>
          <w:szCs w:val="20"/>
          <w:u w:val="single"/>
        </w:rPr>
      </w:pPr>
      <w:r w:rsidRPr="0068453F">
        <w:rPr>
          <w:rFonts w:ascii="Arial Black" w:hAnsi="Arial Black"/>
          <w:sz w:val="20"/>
          <w:szCs w:val="20"/>
          <w:u w:val="single"/>
        </w:rPr>
        <w:t xml:space="preserve">Cheating is not allowed in the Testing Center, in the classroom during exams, or during make-up exams. Plagiarism, unsanctioned group work, </w:t>
      </w:r>
      <w:r w:rsidR="00D209EA" w:rsidRPr="0068453F">
        <w:rPr>
          <w:rFonts w:ascii="Arial Black" w:hAnsi="Arial Black"/>
          <w:sz w:val="20"/>
          <w:szCs w:val="20"/>
          <w:u w:val="single"/>
        </w:rPr>
        <w:t xml:space="preserve">copying another student’s notes or work, </w:t>
      </w:r>
      <w:r w:rsidRPr="0068453F">
        <w:rPr>
          <w:rFonts w:ascii="Arial Black" w:hAnsi="Arial Black"/>
          <w:sz w:val="20"/>
          <w:szCs w:val="20"/>
          <w:u w:val="single"/>
        </w:rPr>
        <w:t>or fabrication is not allowed for written assignments or for extra credit ASI assignments.  Looking at other’s test or answers is cheating. Texting or conversing during exams is prima facie evidence of cheating.  The possession of notes or a line of sight to notes will also be considered prima facie evidence of cheating.  All bags, personal belongings, pencil cases, and all electronic items, including cell phones and smart watches, will be placed at the front of the class or with the exam proctor during exams.</w:t>
      </w:r>
    </w:p>
    <w:p w:rsidR="006E513B" w:rsidRDefault="006E513B" w:rsidP="006E513B">
      <w:pPr>
        <w:pStyle w:val="NormalWeb"/>
        <w:divId w:val="20668273"/>
        <w:rPr>
          <w:rFonts w:ascii="Arial Black" w:hAnsi="Arial Black"/>
          <w:sz w:val="20"/>
          <w:szCs w:val="20"/>
        </w:rPr>
      </w:pPr>
      <w:r w:rsidRPr="00692147">
        <w:rPr>
          <w:rFonts w:ascii="Arial Black" w:hAnsi="Arial Black"/>
          <w:sz w:val="20"/>
          <w:szCs w:val="20"/>
        </w:rPr>
        <w:t xml:space="preserve">Here’s the bottom line </w:t>
      </w:r>
      <w:r>
        <w:rPr>
          <w:rFonts w:ascii="Arial Black" w:hAnsi="Arial Black"/>
          <w:sz w:val="20"/>
          <w:szCs w:val="20"/>
        </w:rPr>
        <w:t xml:space="preserve">on cheating </w:t>
      </w:r>
      <w:r w:rsidRPr="00692147">
        <w:rPr>
          <w:rFonts w:ascii="Arial Black" w:hAnsi="Arial Black"/>
          <w:sz w:val="20"/>
          <w:szCs w:val="20"/>
        </w:rPr>
        <w:t xml:space="preserve">– </w:t>
      </w:r>
      <w:r>
        <w:rPr>
          <w:rFonts w:ascii="Arial Black" w:hAnsi="Arial Black"/>
          <w:sz w:val="20"/>
          <w:szCs w:val="20"/>
        </w:rPr>
        <w:t xml:space="preserve">I am consistently catching students cheating - almost every semester.   It’s killing me.  </w:t>
      </w:r>
      <w:r w:rsidRPr="00692147">
        <w:rPr>
          <w:rFonts w:ascii="Arial Black" w:hAnsi="Arial Black"/>
          <w:sz w:val="20"/>
          <w:szCs w:val="20"/>
        </w:rPr>
        <w:t>It depresses me and it takes LOTS of my time to go through the paperwork and meetings. I am asking this as a personal favor: PLEASE</w:t>
      </w:r>
      <w:r>
        <w:rPr>
          <w:rFonts w:ascii="Arial Black" w:hAnsi="Arial Black"/>
          <w:sz w:val="20"/>
          <w:szCs w:val="20"/>
        </w:rPr>
        <w:t>, PLEASE, PLEASE</w:t>
      </w:r>
      <w:r w:rsidRPr="00692147">
        <w:rPr>
          <w:rFonts w:ascii="Arial Black" w:hAnsi="Arial Black"/>
          <w:sz w:val="20"/>
          <w:szCs w:val="20"/>
        </w:rPr>
        <w:t xml:space="preserve"> don’t cheat in my class.  It</w:t>
      </w:r>
      <w:r>
        <w:rPr>
          <w:rFonts w:ascii="Arial Black" w:hAnsi="Arial Black"/>
          <w:sz w:val="20"/>
          <w:szCs w:val="20"/>
        </w:rPr>
        <w:t xml:space="preserve"> </w:t>
      </w:r>
      <w:r w:rsidRPr="00692147">
        <w:rPr>
          <w:rFonts w:ascii="Arial Black" w:hAnsi="Arial Black"/>
          <w:sz w:val="20"/>
          <w:szCs w:val="20"/>
        </w:rPr>
        <w:t>gets between you an</w:t>
      </w:r>
      <w:r>
        <w:rPr>
          <w:rFonts w:ascii="Arial Black" w:hAnsi="Arial Black"/>
          <w:sz w:val="20"/>
          <w:szCs w:val="20"/>
        </w:rPr>
        <w:t xml:space="preserve">d God; it makes my life harder; it’s bad for your soul; </w:t>
      </w:r>
      <w:r w:rsidRPr="00692147">
        <w:rPr>
          <w:rFonts w:ascii="Arial Black" w:hAnsi="Arial Black"/>
          <w:sz w:val="20"/>
          <w:szCs w:val="20"/>
        </w:rPr>
        <w:t xml:space="preserve">and it really does go on your permanent record.  It just isn’t worth it. I’d rather see you earn an honest D than a dishonest B.  </w:t>
      </w:r>
      <w:r>
        <w:rPr>
          <w:rFonts w:ascii="Arial Black" w:hAnsi="Arial Black"/>
          <w:sz w:val="20"/>
          <w:szCs w:val="20"/>
        </w:rPr>
        <w:t>I would so very much like to have an entire semester go by without dealing with cheaters.  Please do your part to help make that happen.</w:t>
      </w:r>
      <w:r>
        <w:rPr>
          <w:rFonts w:ascii="Arial Black" w:hAnsi="Arial Black"/>
          <w:sz w:val="20"/>
          <w:szCs w:val="20"/>
        </w:rPr>
        <w:tab/>
      </w:r>
      <w:r>
        <w:rPr>
          <w:rFonts w:ascii="Arial Black" w:hAnsi="Arial Black"/>
          <w:sz w:val="20"/>
          <w:szCs w:val="20"/>
        </w:rPr>
        <w:tab/>
      </w:r>
      <w:r>
        <w:rPr>
          <w:rFonts w:ascii="Arial Black" w:hAnsi="Arial Black"/>
          <w:sz w:val="20"/>
          <w:szCs w:val="20"/>
        </w:rPr>
        <w:tab/>
      </w:r>
    </w:p>
    <w:p w:rsidR="006E513B" w:rsidRDefault="006E513B" w:rsidP="006E513B">
      <w:pPr>
        <w:pStyle w:val="NormalWeb"/>
        <w:divId w:val="20668273"/>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sidR="00C44730">
        <w:rPr>
          <w:rFonts w:ascii="Blackadder ITC" w:hAnsi="Blackadder ITC"/>
          <w:sz w:val="20"/>
          <w:szCs w:val="20"/>
        </w:rPr>
        <w:t>Lori Klein</w:t>
      </w:r>
    </w:p>
    <w:p w:rsidR="006E513B"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u w:val="single"/>
        </w:rPr>
        <w:t>Students are expected to do their own work.</w:t>
      </w:r>
      <w:r w:rsidRPr="007A641A">
        <w:rPr>
          <w:rFonts w:ascii="Palatino Linotype" w:hAnsi="Palatino Linotype"/>
          <w:color w:val="000000"/>
          <w:sz w:val="20"/>
          <w:szCs w:val="20"/>
        </w:rPr>
        <w:t xml:space="preserve"> The university's policy on cheating is found in the University Catalog’s Academic Integrity Policy:</w:t>
      </w:r>
    </w:p>
    <w:p w:rsidR="001752CE" w:rsidRPr="001752CE" w:rsidRDefault="001752CE" w:rsidP="001752CE">
      <w:pPr>
        <w:pStyle w:val="NormalWeb"/>
        <w:divId w:val="20668273"/>
        <w:rPr>
          <w:rFonts w:ascii="Palatino Linotype" w:hAnsi="Palatino Linotype"/>
          <w:b/>
          <w:bCs/>
          <w:color w:val="000000"/>
          <w:sz w:val="20"/>
          <w:szCs w:val="20"/>
        </w:rPr>
      </w:pPr>
      <w:r w:rsidRPr="001752CE">
        <w:rPr>
          <w:rFonts w:ascii="Palatino Linotype" w:hAnsi="Palatino Linotype"/>
          <w:b/>
          <w:bCs/>
          <w:color w:val="000000"/>
          <w:sz w:val="20"/>
          <w:szCs w:val="20"/>
        </w:rPr>
        <w:t>Academic Integrity Policy</w:t>
      </w:r>
    </w:p>
    <w:p w:rsidR="001752CE" w:rsidRPr="001752CE" w:rsidRDefault="001752CE" w:rsidP="001752CE">
      <w:pPr>
        <w:pStyle w:val="NormalWeb"/>
        <w:divId w:val="20668273"/>
        <w:rPr>
          <w:rFonts w:ascii="Palatino Linotype" w:hAnsi="Palatino Linotype"/>
          <w:b/>
          <w:bCs/>
          <w:color w:val="000000"/>
          <w:sz w:val="20"/>
          <w:szCs w:val="20"/>
        </w:rPr>
      </w:pPr>
      <w:r w:rsidRPr="001752CE">
        <w:rPr>
          <w:rFonts w:ascii="Palatino Linotype" w:hAnsi="Palatino Linotype"/>
          <w:b/>
          <w:bCs/>
          <w:color w:val="000000"/>
          <w:sz w:val="20"/>
          <w:szCs w:val="20"/>
        </w:rPr>
        <w:t>I. Our Integrity Covenant</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We, the members of the Harding community, recognize that our covenant of integrity is with three parties.</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First and foremost, students and faculty recognize their covenant with God. All morality is ultimately defined by the very nature of God, in whom all truth can be found. Desiring to reflect the heart and nature of Christ, we make a covenant with our God to be truthful and transparent.</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Second, we acknowledge that we have a covenant with each other. By doing our own work, working hard, and receiving credit and recognition that represent effort and sacrifice, we create and maintain an atmosphere of excellence and fairness. As members, therefore, of this Christian community we covenant with each other to guard and protect our commonly held trust.</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Third, integrity is a covenant that we make with ourselves. Our goal of being servants deserves our every effort to dedicate ourselves fully to those disciplines of study and research that will contribute to the formation of our character and our academic skills. Academic rewards obtained without personal and authentic effort rob us of both the spiritual and professional preparation that God desires.</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lastRenderedPageBreak/>
        <w:t>Our academic integrity originates in the very nature of God, manifests itself in our commonly held and protected reputation, and reveals its value in the prepared Christ-like servanthood that results from a disciplined life.</w:t>
      </w:r>
    </w:p>
    <w:p w:rsidR="001752CE" w:rsidRPr="001752CE" w:rsidRDefault="001752CE" w:rsidP="001752CE">
      <w:pPr>
        <w:pStyle w:val="NormalWeb"/>
        <w:divId w:val="20668273"/>
        <w:rPr>
          <w:rFonts w:ascii="Palatino Linotype" w:hAnsi="Palatino Linotype"/>
          <w:b/>
          <w:bCs/>
          <w:color w:val="000000"/>
          <w:sz w:val="20"/>
          <w:szCs w:val="20"/>
        </w:rPr>
      </w:pPr>
      <w:r w:rsidRPr="001752CE">
        <w:rPr>
          <w:rFonts w:ascii="Palatino Linotype" w:hAnsi="Palatino Linotype"/>
          <w:b/>
          <w:bCs/>
          <w:color w:val="000000"/>
          <w:sz w:val="20"/>
          <w:szCs w:val="20"/>
        </w:rPr>
        <w:t>II. Our Integrity Principle</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b/>
          <w:bCs/>
          <w:color w:val="000000"/>
          <w:sz w:val="20"/>
          <w:szCs w:val="20"/>
        </w:rPr>
        <w:t xml:space="preserve">Honesty: </w:t>
      </w:r>
      <w:r w:rsidRPr="001752CE">
        <w:rPr>
          <w:rFonts w:ascii="Palatino Linotype" w:hAnsi="Palatino Linotype"/>
          <w:color w:val="000000"/>
          <w:sz w:val="20"/>
          <w:szCs w:val="20"/>
        </w:rPr>
        <w:t>Using only authorized collaboration, information and study aids for assignments and testing. Being completely truthful in all academic endeavors.</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b/>
          <w:bCs/>
          <w:color w:val="000000"/>
          <w:sz w:val="20"/>
          <w:szCs w:val="20"/>
        </w:rPr>
        <w:t xml:space="preserve">Authenticity: </w:t>
      </w:r>
      <w:r w:rsidRPr="001752CE">
        <w:rPr>
          <w:rFonts w:ascii="Palatino Linotype" w:hAnsi="Palatino Linotype"/>
          <w:color w:val="000000"/>
          <w:sz w:val="20"/>
          <w:szCs w:val="20"/>
        </w:rPr>
        <w:t>Presenting only ideas and creative expressions that are unique, unless properly cited according to University guidelines. Submitting the work of another constitutes plagiarism.</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b/>
          <w:bCs/>
          <w:color w:val="000000"/>
          <w:sz w:val="20"/>
          <w:szCs w:val="20"/>
        </w:rPr>
        <w:t>Accountability:</w:t>
      </w:r>
      <w:r w:rsidRPr="001752CE">
        <w:rPr>
          <w:rFonts w:ascii="Palatino Linotype" w:hAnsi="Palatino Linotype"/>
          <w:color w:val="000000"/>
          <w:sz w:val="20"/>
          <w:szCs w:val="20"/>
        </w:rPr>
        <w:t xml:space="preserve"> Holding ourselves to the highest ethical standards, and not allowing academic dishonesty in others to go unchallenged.</w:t>
      </w:r>
    </w:p>
    <w:p w:rsidR="001752CE" w:rsidRPr="001752CE" w:rsidRDefault="001752CE" w:rsidP="001752CE">
      <w:pPr>
        <w:pStyle w:val="NormalWeb"/>
        <w:divId w:val="20668273"/>
        <w:rPr>
          <w:rFonts w:ascii="Palatino Linotype" w:hAnsi="Palatino Linotype"/>
          <w:b/>
          <w:bCs/>
          <w:color w:val="000000"/>
          <w:sz w:val="20"/>
          <w:szCs w:val="20"/>
        </w:rPr>
      </w:pPr>
      <w:r w:rsidRPr="001752CE">
        <w:rPr>
          <w:rFonts w:ascii="Palatino Linotype" w:hAnsi="Palatino Linotype"/>
          <w:b/>
          <w:bCs/>
          <w:color w:val="000000"/>
          <w:sz w:val="20"/>
          <w:szCs w:val="20"/>
        </w:rPr>
        <w:t>III. Our Integrity Pledge</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I hereby pledge to God, to the Harding University academic community, and to myself that I will uphold godly standards of honesty, authenticity and accountability in all my undertakings.</w:t>
      </w:r>
    </w:p>
    <w:p w:rsidR="001752CE" w:rsidRPr="001752CE" w:rsidRDefault="001752CE" w:rsidP="001752CE">
      <w:pPr>
        <w:pStyle w:val="NormalWeb"/>
        <w:divId w:val="20668273"/>
        <w:rPr>
          <w:rFonts w:ascii="Palatino Linotype" w:hAnsi="Palatino Linotype"/>
          <w:b/>
          <w:bCs/>
          <w:color w:val="000000"/>
          <w:sz w:val="20"/>
          <w:szCs w:val="20"/>
        </w:rPr>
      </w:pPr>
      <w:r w:rsidRPr="001752CE">
        <w:rPr>
          <w:rFonts w:ascii="Palatino Linotype" w:hAnsi="Palatino Linotype"/>
          <w:b/>
          <w:bCs/>
          <w:color w:val="000000"/>
          <w:sz w:val="20"/>
          <w:szCs w:val="20"/>
        </w:rPr>
        <w:t>IV. Violations of Academic Integrity</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Violations of academic integrity, also called academic misconduct, include, but are not limited to, the following offenses:</w:t>
      </w:r>
    </w:p>
    <w:p w:rsidR="001752CE" w:rsidRPr="001752CE" w:rsidRDefault="001752CE" w:rsidP="001752CE">
      <w:pPr>
        <w:pStyle w:val="NormalWeb"/>
        <w:numPr>
          <w:ilvl w:val="0"/>
          <w:numId w:val="10"/>
        </w:numPr>
        <w:divId w:val="20668273"/>
        <w:rPr>
          <w:rFonts w:ascii="Palatino Linotype" w:hAnsi="Palatino Linotype"/>
          <w:color w:val="000000"/>
          <w:sz w:val="20"/>
          <w:szCs w:val="20"/>
        </w:rPr>
      </w:pPr>
      <w:r w:rsidRPr="001752CE">
        <w:rPr>
          <w:rFonts w:ascii="Palatino Linotype" w:hAnsi="Palatino Linotype"/>
          <w:b/>
          <w:bCs/>
          <w:color w:val="000000"/>
          <w:sz w:val="20"/>
          <w:szCs w:val="20"/>
        </w:rPr>
        <w:t>Cheating:</w:t>
      </w:r>
      <w:r w:rsidRPr="001752CE">
        <w:rPr>
          <w:rFonts w:ascii="Palatino Linotype" w:hAnsi="Palatino Linotype"/>
          <w:color w:val="000000"/>
          <w:sz w:val="20"/>
          <w:szCs w:val="20"/>
        </w:rPr>
        <w:t xml:space="preserve"> Use or attempted use of unauthorized materials, information or study aids in any academic exercise. Such infractions include, but are not limited to, the following: </w:t>
      </w:r>
    </w:p>
    <w:p w:rsidR="001752CE" w:rsidRPr="001752CE" w:rsidRDefault="001752CE" w:rsidP="001752CE">
      <w:pPr>
        <w:pStyle w:val="NormalWeb"/>
        <w:numPr>
          <w:ilvl w:val="1"/>
          <w:numId w:val="10"/>
        </w:numPr>
        <w:divId w:val="20668273"/>
        <w:rPr>
          <w:rFonts w:ascii="Palatino Linotype" w:hAnsi="Palatino Linotype"/>
          <w:color w:val="000000"/>
          <w:sz w:val="20"/>
          <w:szCs w:val="20"/>
        </w:rPr>
      </w:pPr>
      <w:r w:rsidRPr="001752CE">
        <w:rPr>
          <w:rFonts w:ascii="Palatino Linotype" w:hAnsi="Palatino Linotype"/>
          <w:color w:val="000000"/>
          <w:sz w:val="20"/>
          <w:szCs w:val="20"/>
        </w:rPr>
        <w:t>Using or having access to materials not authorized for the completion of a quiz or test, such as hidden notes, tape recorders, cell phones, cameras, text messages, wands, computers, or other electronic devices.</w:t>
      </w:r>
    </w:p>
    <w:p w:rsidR="001752CE" w:rsidRPr="001752CE" w:rsidRDefault="001752CE" w:rsidP="001752CE">
      <w:pPr>
        <w:pStyle w:val="NormalWeb"/>
        <w:numPr>
          <w:ilvl w:val="1"/>
          <w:numId w:val="10"/>
        </w:numPr>
        <w:divId w:val="20668273"/>
        <w:rPr>
          <w:rFonts w:ascii="Palatino Linotype" w:hAnsi="Palatino Linotype"/>
          <w:color w:val="000000"/>
          <w:sz w:val="20"/>
          <w:szCs w:val="20"/>
        </w:rPr>
      </w:pPr>
      <w:r w:rsidRPr="001752CE">
        <w:rPr>
          <w:rFonts w:ascii="Palatino Linotype" w:hAnsi="Palatino Linotype"/>
          <w:color w:val="000000"/>
          <w:sz w:val="20"/>
          <w:szCs w:val="20"/>
        </w:rPr>
        <w:t>Copying from another student during a quiz or test.</w:t>
      </w:r>
    </w:p>
    <w:p w:rsidR="001752CE" w:rsidRPr="001752CE" w:rsidRDefault="001752CE" w:rsidP="001752CE">
      <w:pPr>
        <w:pStyle w:val="NormalWeb"/>
        <w:numPr>
          <w:ilvl w:val="1"/>
          <w:numId w:val="10"/>
        </w:numPr>
        <w:divId w:val="20668273"/>
        <w:rPr>
          <w:rFonts w:ascii="Palatino Linotype" w:hAnsi="Palatino Linotype"/>
          <w:color w:val="000000"/>
          <w:sz w:val="20"/>
          <w:szCs w:val="20"/>
        </w:rPr>
      </w:pPr>
      <w:r w:rsidRPr="001752CE">
        <w:rPr>
          <w:rFonts w:ascii="Palatino Linotype" w:hAnsi="Palatino Linotype"/>
          <w:color w:val="000000"/>
          <w:sz w:val="20"/>
          <w:szCs w:val="20"/>
        </w:rPr>
        <w:t>Copying another student’s assignment or project.</w:t>
      </w:r>
    </w:p>
    <w:p w:rsidR="001752CE" w:rsidRPr="001752CE" w:rsidRDefault="001752CE" w:rsidP="001752CE">
      <w:pPr>
        <w:pStyle w:val="NormalWeb"/>
        <w:numPr>
          <w:ilvl w:val="1"/>
          <w:numId w:val="10"/>
        </w:numPr>
        <w:divId w:val="20668273"/>
        <w:rPr>
          <w:rFonts w:ascii="Palatino Linotype" w:hAnsi="Palatino Linotype"/>
          <w:color w:val="000000"/>
          <w:sz w:val="20"/>
          <w:szCs w:val="20"/>
        </w:rPr>
      </w:pPr>
      <w:r w:rsidRPr="001752CE">
        <w:rPr>
          <w:rFonts w:ascii="Palatino Linotype" w:hAnsi="Palatino Linotype"/>
          <w:color w:val="000000"/>
          <w:sz w:val="20"/>
          <w:szCs w:val="20"/>
        </w:rPr>
        <w:t>Obtaining answers to quizzes and tests including those provided on-line and out-of-class.</w:t>
      </w:r>
    </w:p>
    <w:p w:rsidR="001752CE" w:rsidRPr="001752CE" w:rsidRDefault="001752CE" w:rsidP="001752CE">
      <w:pPr>
        <w:pStyle w:val="NormalWeb"/>
        <w:numPr>
          <w:ilvl w:val="0"/>
          <w:numId w:val="10"/>
        </w:numPr>
        <w:divId w:val="20668273"/>
        <w:rPr>
          <w:rFonts w:ascii="Palatino Linotype" w:hAnsi="Palatino Linotype"/>
          <w:color w:val="000000"/>
          <w:sz w:val="20"/>
          <w:szCs w:val="20"/>
        </w:rPr>
      </w:pPr>
      <w:r w:rsidRPr="001752CE">
        <w:rPr>
          <w:rFonts w:ascii="Palatino Linotype" w:hAnsi="Palatino Linotype"/>
          <w:b/>
          <w:bCs/>
          <w:color w:val="000000"/>
          <w:sz w:val="20"/>
          <w:szCs w:val="20"/>
        </w:rPr>
        <w:t>Plagiarism:</w:t>
      </w:r>
      <w:r w:rsidRPr="001752CE">
        <w:rPr>
          <w:rFonts w:ascii="Palatino Linotype" w:hAnsi="Palatino Linotype"/>
          <w:color w:val="000000"/>
          <w:sz w:val="20"/>
          <w:szCs w:val="20"/>
        </w:rPr>
        <w:t xml:space="preserve"> Representing the words, ideas or data of another as one’s own in any academic exercise. Plagiarism is a type of stealing, whether done deliberately or by mistake. Such violations include, but are not limited to, the following: </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Purchasing a paper from an electronic source or other entity.</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Downloading a partial paper or an entire paper from the Internet and submitting it as one’s own or allowing someone else (including tutors) to write, or significantly rewrite, a paper and then submitting it as one’s own.</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Using ideas, paraphrases, and/or direct quotes from a source without clear documentation of that source.</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Recycling a paper from a concurrent class or a class that was previously taken in high school or college without the permission of the instructor to do so.</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Copying verbatim from a source without using quotation marks, even if the source has been cited.</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Copying, in part or in whole, from a print source, media broadcast or recording, or the Internet or other electronic media without proper acknowledgment of the source.</w:t>
      </w:r>
    </w:p>
    <w:p w:rsidR="001752CE" w:rsidRPr="001752CE" w:rsidRDefault="001752CE" w:rsidP="001752CE">
      <w:pPr>
        <w:pStyle w:val="NormalWeb"/>
        <w:numPr>
          <w:ilvl w:val="1"/>
          <w:numId w:val="11"/>
        </w:numPr>
        <w:divId w:val="20668273"/>
        <w:rPr>
          <w:rFonts w:ascii="Palatino Linotype" w:hAnsi="Palatino Linotype"/>
          <w:color w:val="000000"/>
          <w:sz w:val="20"/>
          <w:szCs w:val="20"/>
        </w:rPr>
      </w:pPr>
      <w:r w:rsidRPr="001752CE">
        <w:rPr>
          <w:rFonts w:ascii="Palatino Linotype" w:hAnsi="Palatino Linotype"/>
          <w:color w:val="000000"/>
          <w:sz w:val="20"/>
          <w:szCs w:val="20"/>
        </w:rPr>
        <w:t>Copying another person’s sentence style and structure, key words, organizational plan, or unique words or ideas without proper documentation.</w:t>
      </w:r>
    </w:p>
    <w:p w:rsidR="001752CE" w:rsidRPr="001752CE" w:rsidRDefault="001752CE" w:rsidP="001752CE">
      <w:pPr>
        <w:pStyle w:val="NormalWeb"/>
        <w:numPr>
          <w:ilvl w:val="0"/>
          <w:numId w:val="11"/>
        </w:numPr>
        <w:divId w:val="20668273"/>
        <w:rPr>
          <w:rFonts w:ascii="Palatino Linotype" w:hAnsi="Palatino Linotype"/>
          <w:color w:val="000000"/>
          <w:sz w:val="20"/>
          <w:szCs w:val="20"/>
        </w:rPr>
      </w:pPr>
      <w:r w:rsidRPr="001752CE">
        <w:rPr>
          <w:rFonts w:ascii="Palatino Linotype" w:hAnsi="Palatino Linotype"/>
          <w:b/>
          <w:bCs/>
          <w:color w:val="000000"/>
          <w:sz w:val="20"/>
          <w:szCs w:val="20"/>
        </w:rPr>
        <w:t>Fabrication:</w:t>
      </w:r>
      <w:r w:rsidRPr="001752CE">
        <w:rPr>
          <w:rFonts w:ascii="Palatino Linotype" w:hAnsi="Palatino Linotype"/>
          <w:color w:val="000000"/>
          <w:sz w:val="20"/>
          <w:szCs w:val="20"/>
        </w:rPr>
        <w:t xml:space="preserve"> Falsification or unauthorized invention of any information or citation in an academic exercise. Such misconduct includes, but is not limited to, the following: </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Taking a course, test or quiz for another student.</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lastRenderedPageBreak/>
        <w:t>Fabricating source information within an assigned paper and/or on the works cited page.</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Fabricating lab or research information.</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Submitting collaborative and/or group work as one’s own, unless the instructor has given permission for students to do so.</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Completing another student’s class assignment for the student.</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Collaborating on out-of-class assignments with students, professors, family members and/or friends when the instructor intended for students to work independently.</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Claiming to have attended an assigned function, such as a service activity, a performance, a job interview, a home visit, a symposium, an observation, or a lecture without having attended the function or performed the actual service.</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Lying to a University employee about assignments or attendance.</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Making unauthorized use of University letterhead.</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Forging a signature for academic purposes.</w:t>
      </w:r>
    </w:p>
    <w:p w:rsidR="001752CE" w:rsidRPr="001752CE" w:rsidRDefault="001752CE" w:rsidP="001752CE">
      <w:pPr>
        <w:pStyle w:val="NormalWeb"/>
        <w:numPr>
          <w:ilvl w:val="1"/>
          <w:numId w:val="12"/>
        </w:numPr>
        <w:divId w:val="20668273"/>
        <w:rPr>
          <w:rFonts w:ascii="Palatino Linotype" w:hAnsi="Palatino Linotype"/>
          <w:color w:val="000000"/>
          <w:sz w:val="20"/>
          <w:szCs w:val="20"/>
        </w:rPr>
      </w:pPr>
      <w:r w:rsidRPr="001752CE">
        <w:rPr>
          <w:rFonts w:ascii="Palatino Linotype" w:hAnsi="Palatino Linotype"/>
          <w:color w:val="000000"/>
          <w:sz w:val="20"/>
          <w:szCs w:val="20"/>
        </w:rPr>
        <w:t>Attempting to change an assigned grade or other information on any official University document, data source or electronic item.</w:t>
      </w:r>
    </w:p>
    <w:p w:rsidR="001752CE" w:rsidRPr="001752CE" w:rsidRDefault="001752CE" w:rsidP="001752CE">
      <w:pPr>
        <w:pStyle w:val="NormalWeb"/>
        <w:numPr>
          <w:ilvl w:val="0"/>
          <w:numId w:val="12"/>
        </w:numPr>
        <w:divId w:val="20668273"/>
        <w:rPr>
          <w:rFonts w:ascii="Palatino Linotype" w:hAnsi="Palatino Linotype"/>
          <w:color w:val="000000"/>
          <w:sz w:val="20"/>
          <w:szCs w:val="20"/>
        </w:rPr>
      </w:pPr>
      <w:r w:rsidRPr="001752CE">
        <w:rPr>
          <w:rFonts w:ascii="Palatino Linotype" w:hAnsi="Palatino Linotype"/>
          <w:b/>
          <w:bCs/>
          <w:color w:val="000000"/>
          <w:sz w:val="20"/>
          <w:szCs w:val="20"/>
        </w:rPr>
        <w:t>Aiding and abetting academic dishonesty:</w:t>
      </w:r>
      <w:r w:rsidRPr="001752CE">
        <w:rPr>
          <w:rFonts w:ascii="Palatino Linotype" w:hAnsi="Palatino Linotype"/>
          <w:color w:val="000000"/>
          <w:sz w:val="20"/>
          <w:szCs w:val="20"/>
        </w:rPr>
        <w:t xml:space="preserve"> Intentionally helping or attempting to help another student commit an act of academic dishonesty. Such misconduct includes, but is not limited to, the following: </w:t>
      </w:r>
    </w:p>
    <w:p w:rsidR="001752CE" w:rsidRPr="001752CE" w:rsidRDefault="001752CE" w:rsidP="001752CE">
      <w:pPr>
        <w:pStyle w:val="NormalWeb"/>
        <w:numPr>
          <w:ilvl w:val="1"/>
          <w:numId w:val="13"/>
        </w:numPr>
        <w:divId w:val="20668273"/>
        <w:rPr>
          <w:rFonts w:ascii="Palatino Linotype" w:hAnsi="Palatino Linotype"/>
          <w:color w:val="000000"/>
          <w:sz w:val="20"/>
          <w:szCs w:val="20"/>
        </w:rPr>
      </w:pPr>
      <w:r w:rsidRPr="001752CE">
        <w:rPr>
          <w:rFonts w:ascii="Palatino Linotype" w:hAnsi="Palatino Linotype"/>
          <w:color w:val="000000"/>
          <w:sz w:val="20"/>
          <w:szCs w:val="20"/>
        </w:rPr>
        <w:t>Allowing another student to copy one’s work and to submit the work as his or her own.</w:t>
      </w:r>
    </w:p>
    <w:p w:rsidR="001752CE" w:rsidRPr="001752CE" w:rsidRDefault="001752CE" w:rsidP="001752CE">
      <w:pPr>
        <w:pStyle w:val="NormalWeb"/>
        <w:numPr>
          <w:ilvl w:val="1"/>
          <w:numId w:val="13"/>
        </w:numPr>
        <w:divId w:val="20668273"/>
        <w:rPr>
          <w:rFonts w:ascii="Palatino Linotype" w:hAnsi="Palatino Linotype"/>
          <w:color w:val="000000"/>
          <w:sz w:val="20"/>
          <w:szCs w:val="20"/>
        </w:rPr>
      </w:pPr>
      <w:r w:rsidRPr="001752CE">
        <w:rPr>
          <w:rFonts w:ascii="Palatino Linotype" w:hAnsi="Palatino Linotype"/>
          <w:color w:val="000000"/>
          <w:sz w:val="20"/>
          <w:szCs w:val="20"/>
        </w:rPr>
        <w:t>Stealing an exam or quiz from an instructor or copying a test or quiz and/or sharing it with other students.</w:t>
      </w:r>
    </w:p>
    <w:p w:rsidR="001752CE" w:rsidRPr="001752CE" w:rsidRDefault="001752CE" w:rsidP="001752CE">
      <w:pPr>
        <w:pStyle w:val="NormalWeb"/>
        <w:numPr>
          <w:ilvl w:val="1"/>
          <w:numId w:val="13"/>
        </w:numPr>
        <w:divId w:val="20668273"/>
        <w:rPr>
          <w:rFonts w:ascii="Palatino Linotype" w:hAnsi="Palatino Linotype"/>
          <w:color w:val="000000"/>
          <w:sz w:val="20"/>
          <w:szCs w:val="20"/>
        </w:rPr>
      </w:pPr>
      <w:r w:rsidRPr="001752CE">
        <w:rPr>
          <w:rFonts w:ascii="Palatino Linotype" w:hAnsi="Palatino Linotype"/>
          <w:color w:val="000000"/>
          <w:sz w:val="20"/>
          <w:szCs w:val="20"/>
        </w:rPr>
        <w:t>Sharing test questions with another student who has not taken the test.</w:t>
      </w:r>
    </w:p>
    <w:p w:rsidR="001752CE" w:rsidRPr="001752CE" w:rsidRDefault="001752CE" w:rsidP="001752CE">
      <w:pPr>
        <w:pStyle w:val="NormalWeb"/>
        <w:numPr>
          <w:ilvl w:val="1"/>
          <w:numId w:val="13"/>
        </w:numPr>
        <w:divId w:val="20668273"/>
        <w:rPr>
          <w:rFonts w:ascii="Palatino Linotype" w:hAnsi="Palatino Linotype"/>
          <w:color w:val="000000"/>
          <w:sz w:val="20"/>
          <w:szCs w:val="20"/>
        </w:rPr>
      </w:pPr>
      <w:r w:rsidRPr="001752CE">
        <w:rPr>
          <w:rFonts w:ascii="Palatino Linotype" w:hAnsi="Palatino Linotype"/>
          <w:color w:val="000000"/>
          <w:sz w:val="20"/>
          <w:szCs w:val="20"/>
        </w:rPr>
        <w:t>Giving answers to quizzes and tests including those provided on-line and out-of-class.</w:t>
      </w:r>
    </w:p>
    <w:p w:rsidR="001752CE" w:rsidRPr="001752CE" w:rsidRDefault="001752CE" w:rsidP="001752CE">
      <w:pPr>
        <w:pStyle w:val="NormalWeb"/>
        <w:numPr>
          <w:ilvl w:val="1"/>
          <w:numId w:val="13"/>
        </w:numPr>
        <w:divId w:val="20668273"/>
        <w:rPr>
          <w:rFonts w:ascii="Palatino Linotype" w:hAnsi="Palatino Linotype"/>
          <w:color w:val="000000"/>
          <w:sz w:val="20"/>
          <w:szCs w:val="20"/>
        </w:rPr>
      </w:pPr>
      <w:r w:rsidRPr="001752CE">
        <w:rPr>
          <w:rFonts w:ascii="Palatino Linotype" w:hAnsi="Palatino Linotype"/>
          <w:color w:val="000000"/>
          <w:sz w:val="20"/>
          <w:szCs w:val="20"/>
        </w:rPr>
        <w:t>Sharing test results in a non-proctored test environment in which an honor code is imposed.</w:t>
      </w:r>
    </w:p>
    <w:p w:rsidR="001752CE" w:rsidRPr="001752CE" w:rsidRDefault="001752CE" w:rsidP="001752CE">
      <w:pPr>
        <w:pStyle w:val="NormalWeb"/>
        <w:numPr>
          <w:ilvl w:val="1"/>
          <w:numId w:val="13"/>
        </w:numPr>
        <w:divId w:val="20668273"/>
        <w:rPr>
          <w:rFonts w:ascii="Palatino Linotype" w:hAnsi="Palatino Linotype"/>
          <w:color w:val="000000"/>
          <w:sz w:val="20"/>
          <w:szCs w:val="20"/>
        </w:rPr>
      </w:pPr>
      <w:r w:rsidRPr="001752CE">
        <w:rPr>
          <w:rFonts w:ascii="Palatino Linotype" w:hAnsi="Palatino Linotype"/>
          <w:color w:val="000000"/>
          <w:sz w:val="20"/>
          <w:szCs w:val="20"/>
        </w:rPr>
        <w:t>Failing to challenge dishonest conduct witnessed in other students.</w:t>
      </w:r>
    </w:p>
    <w:p w:rsidR="001752CE" w:rsidRPr="001752CE" w:rsidRDefault="001752CE" w:rsidP="001752CE">
      <w:pPr>
        <w:pStyle w:val="NormalWeb"/>
        <w:numPr>
          <w:ilvl w:val="0"/>
          <w:numId w:val="13"/>
        </w:numPr>
        <w:divId w:val="20668273"/>
        <w:rPr>
          <w:rFonts w:ascii="Palatino Linotype" w:hAnsi="Palatino Linotype"/>
          <w:color w:val="000000"/>
          <w:sz w:val="20"/>
          <w:szCs w:val="20"/>
        </w:rPr>
      </w:pPr>
      <w:r w:rsidRPr="001752CE">
        <w:rPr>
          <w:rFonts w:ascii="Palatino Linotype" w:hAnsi="Palatino Linotype"/>
          <w:b/>
          <w:bCs/>
          <w:color w:val="000000"/>
          <w:sz w:val="20"/>
          <w:szCs w:val="20"/>
        </w:rPr>
        <w:t>Conduct unbecoming a professional while participating in a practicum, internship, field experience, or any similar academic experience.</w:t>
      </w:r>
      <w:r w:rsidRPr="001752CE">
        <w:rPr>
          <w:rFonts w:ascii="Palatino Linotype" w:hAnsi="Palatino Linotype"/>
          <w:color w:val="000000"/>
          <w:sz w:val="20"/>
          <w:szCs w:val="20"/>
        </w:rPr>
        <w:t xml:space="preserve"> Such academic misconduct includes, but is not limited to, the following: </w:t>
      </w:r>
    </w:p>
    <w:p w:rsidR="001752CE" w:rsidRPr="001752CE" w:rsidRDefault="001752CE" w:rsidP="001752CE">
      <w:pPr>
        <w:pStyle w:val="NormalWeb"/>
        <w:numPr>
          <w:ilvl w:val="1"/>
          <w:numId w:val="14"/>
        </w:numPr>
        <w:divId w:val="20668273"/>
        <w:rPr>
          <w:rFonts w:ascii="Palatino Linotype" w:hAnsi="Palatino Linotype"/>
          <w:color w:val="000000"/>
          <w:sz w:val="20"/>
          <w:szCs w:val="20"/>
        </w:rPr>
      </w:pPr>
      <w:r w:rsidRPr="001752CE">
        <w:rPr>
          <w:rFonts w:ascii="Palatino Linotype" w:hAnsi="Palatino Linotype"/>
          <w:color w:val="000000"/>
          <w:sz w:val="20"/>
          <w:szCs w:val="20"/>
        </w:rPr>
        <w:t>Identifying oneself as a Harding student in off-campus locations for unauthorized academic, professional or personal gain (for example, using a student nursing ID badge to gain access to a hospital area for non-educational purposes).</w:t>
      </w:r>
    </w:p>
    <w:p w:rsidR="001752CE" w:rsidRPr="001752CE" w:rsidRDefault="001752CE" w:rsidP="001752CE">
      <w:pPr>
        <w:pStyle w:val="NormalWeb"/>
        <w:numPr>
          <w:ilvl w:val="1"/>
          <w:numId w:val="14"/>
        </w:numPr>
        <w:divId w:val="20668273"/>
        <w:rPr>
          <w:rFonts w:ascii="Palatino Linotype" w:hAnsi="Palatino Linotype"/>
          <w:color w:val="000000"/>
          <w:sz w:val="20"/>
          <w:szCs w:val="20"/>
        </w:rPr>
      </w:pPr>
      <w:r w:rsidRPr="001752CE">
        <w:rPr>
          <w:rFonts w:ascii="Palatino Linotype" w:hAnsi="Palatino Linotype"/>
          <w:color w:val="000000"/>
          <w:sz w:val="20"/>
          <w:szCs w:val="20"/>
        </w:rPr>
        <w:t>Violating the legally protected privacy of employees or patients in learning environments.</w:t>
      </w:r>
    </w:p>
    <w:p w:rsidR="001752CE" w:rsidRPr="001752CE" w:rsidRDefault="001752CE" w:rsidP="001752CE">
      <w:pPr>
        <w:pStyle w:val="NormalWeb"/>
        <w:numPr>
          <w:ilvl w:val="1"/>
          <w:numId w:val="14"/>
        </w:numPr>
        <w:divId w:val="20668273"/>
        <w:rPr>
          <w:rFonts w:ascii="Palatino Linotype" w:hAnsi="Palatino Linotype"/>
          <w:color w:val="000000"/>
          <w:sz w:val="20"/>
          <w:szCs w:val="20"/>
        </w:rPr>
      </w:pPr>
      <w:r w:rsidRPr="001752CE">
        <w:rPr>
          <w:rFonts w:ascii="Palatino Linotype" w:hAnsi="Palatino Linotype"/>
          <w:color w:val="000000"/>
          <w:sz w:val="20"/>
          <w:szCs w:val="20"/>
        </w:rPr>
        <w:t>Disregarding policies of work environments in which learning occurs.</w:t>
      </w:r>
    </w:p>
    <w:p w:rsidR="001752CE" w:rsidRPr="001752CE" w:rsidRDefault="001752CE" w:rsidP="001752CE">
      <w:pPr>
        <w:pStyle w:val="NormalWeb"/>
        <w:numPr>
          <w:ilvl w:val="1"/>
          <w:numId w:val="14"/>
        </w:numPr>
        <w:divId w:val="20668273"/>
        <w:rPr>
          <w:rFonts w:ascii="Palatino Linotype" w:hAnsi="Palatino Linotype"/>
          <w:color w:val="000000"/>
          <w:sz w:val="20"/>
          <w:szCs w:val="20"/>
        </w:rPr>
      </w:pPr>
      <w:r w:rsidRPr="001752CE">
        <w:rPr>
          <w:rFonts w:ascii="Palatino Linotype" w:hAnsi="Palatino Linotype"/>
          <w:color w:val="000000"/>
          <w:sz w:val="20"/>
          <w:szCs w:val="20"/>
        </w:rPr>
        <w:t>Acting in a manner that violates course policies or policies of the academic division.</w:t>
      </w:r>
    </w:p>
    <w:p w:rsidR="001752CE" w:rsidRPr="001752CE" w:rsidRDefault="001752CE" w:rsidP="001752CE">
      <w:pPr>
        <w:pStyle w:val="NormalWeb"/>
        <w:numPr>
          <w:ilvl w:val="0"/>
          <w:numId w:val="14"/>
        </w:numPr>
        <w:divId w:val="20668273"/>
        <w:rPr>
          <w:rFonts w:ascii="Palatino Linotype" w:hAnsi="Palatino Linotype"/>
          <w:color w:val="000000"/>
          <w:sz w:val="20"/>
          <w:szCs w:val="20"/>
        </w:rPr>
      </w:pPr>
      <w:r w:rsidRPr="001752CE">
        <w:rPr>
          <w:rFonts w:ascii="Palatino Linotype" w:hAnsi="Palatino Linotype"/>
          <w:b/>
          <w:bCs/>
          <w:color w:val="000000"/>
          <w:sz w:val="20"/>
          <w:szCs w:val="20"/>
        </w:rPr>
        <w:t>Theft, abuse, hoarding or concealment of academic property.</w:t>
      </w:r>
      <w:r w:rsidRPr="001752CE">
        <w:rPr>
          <w:rFonts w:ascii="Palatino Linotype" w:hAnsi="Palatino Linotype"/>
          <w:color w:val="000000"/>
          <w:sz w:val="20"/>
          <w:szCs w:val="20"/>
        </w:rPr>
        <w:t xml:space="preserve"> Academic property includes, but is not limited to, the following: </w:t>
      </w:r>
    </w:p>
    <w:p w:rsidR="001752CE" w:rsidRPr="001752CE" w:rsidRDefault="001752CE" w:rsidP="001752CE">
      <w:pPr>
        <w:pStyle w:val="NormalWeb"/>
        <w:numPr>
          <w:ilvl w:val="1"/>
          <w:numId w:val="15"/>
        </w:numPr>
        <w:divId w:val="20668273"/>
        <w:rPr>
          <w:rFonts w:ascii="Palatino Linotype" w:hAnsi="Palatino Linotype"/>
          <w:color w:val="000000"/>
          <w:sz w:val="20"/>
          <w:szCs w:val="20"/>
        </w:rPr>
      </w:pPr>
      <w:r w:rsidRPr="001752CE">
        <w:rPr>
          <w:rFonts w:ascii="Palatino Linotype" w:hAnsi="Palatino Linotype"/>
          <w:color w:val="000000"/>
          <w:sz w:val="20"/>
          <w:szCs w:val="20"/>
        </w:rPr>
        <w:t>Library resources and materials</w:t>
      </w:r>
    </w:p>
    <w:p w:rsidR="001752CE" w:rsidRPr="001752CE" w:rsidRDefault="001752CE" w:rsidP="001752CE">
      <w:pPr>
        <w:pStyle w:val="NormalWeb"/>
        <w:numPr>
          <w:ilvl w:val="1"/>
          <w:numId w:val="15"/>
        </w:numPr>
        <w:divId w:val="20668273"/>
        <w:rPr>
          <w:rFonts w:ascii="Palatino Linotype" w:hAnsi="Palatino Linotype"/>
          <w:color w:val="000000"/>
          <w:sz w:val="20"/>
          <w:szCs w:val="20"/>
        </w:rPr>
      </w:pPr>
      <w:r w:rsidRPr="001752CE">
        <w:rPr>
          <w:rFonts w:ascii="Palatino Linotype" w:hAnsi="Palatino Linotype"/>
          <w:color w:val="000000"/>
          <w:sz w:val="20"/>
          <w:szCs w:val="20"/>
        </w:rPr>
        <w:t>Laboratory equipment and supplies</w:t>
      </w:r>
    </w:p>
    <w:p w:rsidR="001752CE" w:rsidRPr="001752CE" w:rsidRDefault="001752CE" w:rsidP="001752CE">
      <w:pPr>
        <w:pStyle w:val="NormalWeb"/>
        <w:numPr>
          <w:ilvl w:val="1"/>
          <w:numId w:val="15"/>
        </w:numPr>
        <w:divId w:val="20668273"/>
        <w:rPr>
          <w:rFonts w:ascii="Palatino Linotype" w:hAnsi="Palatino Linotype"/>
          <w:color w:val="000000"/>
          <w:sz w:val="20"/>
          <w:szCs w:val="20"/>
        </w:rPr>
      </w:pPr>
      <w:r w:rsidRPr="001752CE">
        <w:rPr>
          <w:rFonts w:ascii="Palatino Linotype" w:hAnsi="Palatino Linotype"/>
          <w:color w:val="000000"/>
          <w:sz w:val="20"/>
          <w:szCs w:val="20"/>
        </w:rPr>
        <w:t>Departmental or class resources</w:t>
      </w:r>
    </w:p>
    <w:p w:rsidR="001752CE" w:rsidRPr="001752CE" w:rsidRDefault="001752CE" w:rsidP="001752CE">
      <w:pPr>
        <w:pStyle w:val="NormalWeb"/>
        <w:numPr>
          <w:ilvl w:val="1"/>
          <w:numId w:val="15"/>
        </w:numPr>
        <w:divId w:val="20668273"/>
        <w:rPr>
          <w:rFonts w:ascii="Palatino Linotype" w:hAnsi="Palatino Linotype"/>
          <w:color w:val="000000"/>
          <w:sz w:val="20"/>
          <w:szCs w:val="20"/>
        </w:rPr>
      </w:pPr>
      <w:r w:rsidRPr="001752CE">
        <w:rPr>
          <w:rFonts w:ascii="Palatino Linotype" w:hAnsi="Palatino Linotype"/>
          <w:color w:val="000000"/>
          <w:sz w:val="20"/>
          <w:szCs w:val="20"/>
        </w:rPr>
        <w:t>Tests and quizzes</w:t>
      </w:r>
    </w:p>
    <w:p w:rsidR="001752CE" w:rsidRPr="001752CE" w:rsidRDefault="001752CE" w:rsidP="001752CE">
      <w:pPr>
        <w:pStyle w:val="NormalWeb"/>
        <w:divId w:val="20668273"/>
        <w:rPr>
          <w:rFonts w:ascii="Palatino Linotype" w:hAnsi="Palatino Linotype"/>
          <w:color w:val="000000"/>
          <w:sz w:val="20"/>
          <w:szCs w:val="20"/>
        </w:rPr>
      </w:pPr>
      <w:r w:rsidRPr="001752CE">
        <w:rPr>
          <w:rFonts w:ascii="Palatino Linotype" w:hAnsi="Palatino Linotype"/>
          <w:color w:val="000000"/>
          <w:sz w:val="20"/>
          <w:szCs w:val="20"/>
        </w:rPr>
        <w:t>Students should refer to their specific program student handbook for additional information on this subject.</w:t>
      </w:r>
    </w:p>
    <w:p w:rsidR="002859B0" w:rsidRPr="007A641A" w:rsidRDefault="006E513B" w:rsidP="006E513B">
      <w:pPr>
        <w:pStyle w:val="NormalWeb"/>
        <w:divId w:val="20668273"/>
        <w:rPr>
          <w:rFonts w:ascii="Palatino Linotype" w:hAnsi="Palatino Linotype"/>
          <w:color w:val="000000"/>
          <w:sz w:val="20"/>
          <w:szCs w:val="20"/>
        </w:rPr>
      </w:pPr>
      <w:r w:rsidRPr="007A641A">
        <w:rPr>
          <w:rFonts w:ascii="Palatino Linotype" w:hAnsi="Palatino Linotype"/>
          <w:color w:val="000000"/>
          <w:sz w:val="20"/>
          <w:szCs w:val="20"/>
        </w:rPr>
        <w:t xml:space="preserve">The Department of History and Political Science’s Plagiarism Policy is as follows: </w:t>
      </w:r>
    </w:p>
    <w:p w:rsidR="006E513B" w:rsidRPr="007A641A" w:rsidRDefault="006E513B" w:rsidP="006E513B">
      <w:pPr>
        <w:jc w:val="center"/>
        <w:divId w:val="20668273"/>
        <w:rPr>
          <w:szCs w:val="20"/>
        </w:rPr>
      </w:pPr>
      <w:r w:rsidRPr="007A641A">
        <w:rPr>
          <w:b/>
          <w:bCs/>
          <w:color w:val="FF0000"/>
          <w:szCs w:val="20"/>
        </w:rPr>
        <w:t>HISTORY DEPT. POLICY ON PLAGIARISM</w:t>
      </w:r>
    </w:p>
    <w:p w:rsidR="006E513B" w:rsidRPr="007A641A" w:rsidRDefault="006E513B" w:rsidP="006E513B">
      <w:pPr>
        <w:spacing w:before="100" w:beforeAutospacing="1" w:after="100" w:afterAutospacing="1"/>
        <w:divId w:val="20668273"/>
        <w:rPr>
          <w:szCs w:val="20"/>
        </w:rPr>
      </w:pPr>
      <w:r w:rsidRPr="007A641A">
        <w:rPr>
          <w:szCs w:val="20"/>
        </w:rPr>
        <w:t xml:space="preserve">To plagiarize is to present another person's words, information, or ideas as if they were your own. Plagiarism is stealing. The word "plagiarize" comes from the Latin word for "kidnapper" and "thief." </w:t>
      </w:r>
      <w:r w:rsidRPr="007A641A">
        <w:rPr>
          <w:b/>
          <w:bCs/>
          <w:szCs w:val="20"/>
        </w:rPr>
        <w:t xml:space="preserve">Plagiarism is a serious </w:t>
      </w:r>
      <w:r w:rsidRPr="007A641A">
        <w:rPr>
          <w:b/>
          <w:bCs/>
          <w:szCs w:val="20"/>
        </w:rPr>
        <w:lastRenderedPageBreak/>
        <w:t>offense that will be grounds for failure of a course and could even lead to suspension from the university.</w:t>
      </w:r>
      <w:r w:rsidRPr="007A641A">
        <w:rPr>
          <w:szCs w:val="20"/>
        </w:rPr>
        <w:t xml:space="preserve">  As an academic institution committed to Christian ethics, including integrity, honesty, and fairness, Harding University abhors all forms of plagiarism. The following statements from the Student Handbook underscore this point: "Harding University considers the following to be in conflict with her mission, and therefore prohibited - participation in these will result in disciplinary action: 1. </w:t>
      </w:r>
      <w:r w:rsidRPr="007A641A">
        <w:rPr>
          <w:b/>
          <w:bCs/>
          <w:szCs w:val="20"/>
        </w:rPr>
        <w:t>Dishonesty</w:t>
      </w:r>
      <w:r w:rsidRPr="007A641A">
        <w:rPr>
          <w:szCs w:val="20"/>
        </w:rPr>
        <w:t xml:space="preserve"> in any form, including academic misconduct; plagiarism; falsification of excuses, tests and assignments; forgery; . . . and lying to University officials." (p. 8) </w:t>
      </w:r>
    </w:p>
    <w:p w:rsidR="006E513B" w:rsidRPr="007A641A" w:rsidRDefault="006E513B" w:rsidP="006E513B">
      <w:pPr>
        <w:spacing w:before="100" w:beforeAutospacing="1" w:after="100" w:afterAutospacing="1"/>
        <w:divId w:val="20668273"/>
        <w:rPr>
          <w:szCs w:val="20"/>
        </w:rPr>
      </w:pPr>
      <w:r w:rsidRPr="007A641A">
        <w:rPr>
          <w:szCs w:val="20"/>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7A641A">
        <w:rPr>
          <w:b/>
          <w:bCs/>
          <w:szCs w:val="20"/>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Plagiarism can also be "</w:t>
      </w:r>
      <w:proofErr w:type="spellStart"/>
      <w:r w:rsidRPr="007A641A">
        <w:rPr>
          <w:szCs w:val="20"/>
        </w:rPr>
        <w:t>unintentional"or</w:t>
      </w:r>
      <w:proofErr w:type="spellEnd"/>
      <w:r w:rsidRPr="007A641A">
        <w:rPr>
          <w:szCs w:val="20"/>
        </w:rPr>
        <w:t xml:space="preserve"> "inadvertent"--but no less serious an offense.  This form of plagiarism typically occurs because students are unaware of what must be acknowledged.  Many students believe that all one has to do to avoid plagiarizing and at the same time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7A641A">
        <w:rPr>
          <w:b/>
          <w:bCs/>
          <w:szCs w:val="20"/>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7A641A">
        <w:rPr>
          <w:b/>
          <w:bCs/>
          <w:i/>
          <w:iCs/>
          <w:szCs w:val="20"/>
        </w:rPr>
        <w:t xml:space="preserve"> prima facie </w:t>
      </w:r>
      <w:r w:rsidRPr="007A641A">
        <w:rPr>
          <w:b/>
          <w:bCs/>
          <w:szCs w:val="20"/>
        </w:rPr>
        <w:t xml:space="preserve">evidence of guilt. </w:t>
      </w:r>
    </w:p>
    <w:p w:rsidR="006E513B" w:rsidRPr="007A641A" w:rsidRDefault="006E513B" w:rsidP="006E513B">
      <w:pPr>
        <w:spacing w:before="100" w:beforeAutospacing="1" w:after="100" w:afterAutospacing="1"/>
        <w:divId w:val="20668273"/>
        <w:rPr>
          <w:szCs w:val="20"/>
        </w:rPr>
      </w:pPr>
      <w:r w:rsidRPr="007A641A">
        <w:rPr>
          <w:szCs w:val="20"/>
        </w:rPr>
        <w:t xml:space="preserve">In order to avoid plagiarism, you must know what must be documented.  First, let's consider what you do </w:t>
      </w:r>
      <w:r w:rsidRPr="007A641A">
        <w:rPr>
          <w:b/>
          <w:bCs/>
          <w:szCs w:val="20"/>
        </w:rPr>
        <w:t>NOT</w:t>
      </w:r>
      <w:r w:rsidRPr="007A641A">
        <w:rPr>
          <w:szCs w:val="20"/>
        </w:rPr>
        <w:t xml:space="preserve"> have to document. You are not expected to acknowledge information that is considered common knowledge--for example, that Jamestown was the first permanent English settlement in America or that Jefferson was the principal author of the Declaration of Independence or that the Versailles Treaty was imposed on Germany at the end of World War I.  You might have to look up the date of the assassination of the Archduke Ferdinand or the names of the beaches at Normandy, but such material is still regarded as common historical knowledge readily available in any standard reference work of the sort that most people would have easy access to; this type of information does not require documentation.  However, if there is any doubt in your mind as to whether information qualifies as "common knowledge" or not, document it.  It is better to err on the side of over-documenting than under-documenting. </w:t>
      </w:r>
    </w:p>
    <w:p w:rsidR="006E513B" w:rsidRPr="007A641A" w:rsidRDefault="006E513B" w:rsidP="006E513B">
      <w:pPr>
        <w:spacing w:before="100" w:beforeAutospacing="1" w:after="100" w:afterAutospacing="1"/>
        <w:divId w:val="20668273"/>
        <w:rPr>
          <w:szCs w:val="20"/>
        </w:rPr>
      </w:pPr>
      <w:r w:rsidRPr="007A641A">
        <w:rPr>
          <w:szCs w:val="20"/>
        </w:rPr>
        <w:t xml:space="preserve">What </w:t>
      </w:r>
      <w:r w:rsidRPr="007A641A">
        <w:rPr>
          <w:b/>
          <w:bCs/>
          <w:szCs w:val="20"/>
        </w:rPr>
        <w:t xml:space="preserve">SHOULD </w:t>
      </w:r>
      <w:r w:rsidRPr="007A641A">
        <w:rPr>
          <w:szCs w:val="20"/>
        </w:rPr>
        <w:t xml:space="preserve">you document? Obviously, you must acknowledge the source of any </w:t>
      </w:r>
      <w:r w:rsidRPr="007A641A">
        <w:rPr>
          <w:b/>
          <w:bCs/>
          <w:szCs w:val="20"/>
        </w:rPr>
        <w:t xml:space="preserve">WORDS </w:t>
      </w:r>
      <w:r w:rsidRPr="007A641A">
        <w:rPr>
          <w:szCs w:val="20"/>
        </w:rPr>
        <w:t>you quote. Along with your footnote citing the source of the quote, you must always use quotation marks or, if the material is more than eight lines, a double indention format. As noted above, you must also acknowledge your source when you paraphrase or summarize someone else's words, especially when you use certain key words or phrases, even if you do not quote entire clauses or sentences.  But the most subtle form of plagiarism occurs when you borrow someone's</w:t>
      </w:r>
      <w:r w:rsidRPr="007A641A">
        <w:rPr>
          <w:b/>
          <w:bCs/>
          <w:szCs w:val="20"/>
        </w:rPr>
        <w:t xml:space="preserve"> IDEAS</w:t>
      </w:r>
      <w:r w:rsidRPr="007A641A">
        <w:rPr>
          <w:szCs w:val="20"/>
        </w:rPr>
        <w:t xml:space="preserve"> without giving credit. Writing the words or ideas of others in your own </w:t>
      </w:r>
      <w:r w:rsidRPr="007A641A">
        <w:rPr>
          <w:szCs w:val="20"/>
        </w:rPr>
        <w:lastRenderedPageBreak/>
        <w:t xml:space="preserve">words does not release you from the obligation to credit the material to its originator. When you write a paper or book review, you are expected to formulate your thesis, organize the materials, and reach your conclusions primarily in your own words. Of course, you may use other persons' words, thoughts, and information to assist in this process, but you must acknowledge them as such. </w:t>
      </w:r>
    </w:p>
    <w:p w:rsidR="006E513B" w:rsidRPr="007A641A" w:rsidRDefault="006E513B" w:rsidP="006E513B">
      <w:pPr>
        <w:spacing w:before="100" w:beforeAutospacing="1" w:after="100" w:afterAutospacing="1"/>
        <w:divId w:val="20668273"/>
        <w:rPr>
          <w:szCs w:val="20"/>
        </w:rPr>
      </w:pPr>
      <w:r w:rsidRPr="007A641A">
        <w:rPr>
          <w:szCs w:val="20"/>
        </w:rPr>
        <w:t xml:space="preserve">Here are two examples of plagiarism that are more subtle than merely using a </w:t>
      </w:r>
      <w:r w:rsidRPr="007A641A">
        <w:rPr>
          <w:i/>
          <w:iCs/>
          <w:szCs w:val="20"/>
        </w:rPr>
        <w:t>verbatim</w:t>
      </w:r>
      <w:r w:rsidRPr="007A641A">
        <w:rPr>
          <w:szCs w:val="20"/>
        </w:rPr>
        <w:t xml:space="preserve"> or closely paraphrased version of another's words without attribution, the form of plagiarism we can all easily recognize and admit is wrong. The following passage appears in John Keegan's </w:t>
      </w:r>
      <w:r w:rsidRPr="007A641A">
        <w:rPr>
          <w:i/>
          <w:iCs/>
          <w:szCs w:val="20"/>
        </w:rPr>
        <w:t>The Mask of Command</w:t>
      </w:r>
      <w:r w:rsidRPr="007A641A">
        <w:rPr>
          <w:szCs w:val="20"/>
        </w:rPr>
        <w:t xml:space="preserve">, N.Y. Penguin Books, 1988, p. 259. </w:t>
      </w:r>
    </w:p>
    <w:p w:rsidR="006E513B" w:rsidRPr="007A641A" w:rsidRDefault="006E513B" w:rsidP="006E513B">
      <w:pPr>
        <w:spacing w:before="100" w:beforeAutospacing="1" w:after="100" w:afterAutospacing="1"/>
        <w:divId w:val="20668273"/>
        <w:rPr>
          <w:szCs w:val="20"/>
        </w:rPr>
      </w:pPr>
      <w:r w:rsidRPr="007A641A">
        <w:rPr>
          <w:szCs w:val="20"/>
        </w:rPr>
        <w:t xml:space="preserve">"Blitzkrieg was not a concept directly of Hitler's making nor, strictly, was his Polish victory an exercise in its form. The Polish army, surrounded on three sides by one enormously superior in men and equipment, was doomed to rapid defeat in any case . . . " </w:t>
      </w:r>
    </w:p>
    <w:p w:rsidR="006E513B" w:rsidRPr="007A641A" w:rsidRDefault="006E513B" w:rsidP="006E513B">
      <w:pPr>
        <w:spacing w:before="100" w:beforeAutospacing="1" w:after="100" w:afterAutospacing="1"/>
        <w:divId w:val="20668273"/>
        <w:rPr>
          <w:szCs w:val="20"/>
        </w:rPr>
      </w:pPr>
      <w:r w:rsidRPr="007A641A">
        <w:rPr>
          <w:szCs w:val="20"/>
        </w:rPr>
        <w:t xml:space="preserve">The following uses of that passage, IF PRESENTED WITHOUT PROPER DOCUMENTATION, constitute plagiarism: </w:t>
      </w:r>
    </w:p>
    <w:p w:rsidR="006E513B" w:rsidRPr="007A641A" w:rsidRDefault="006E513B" w:rsidP="006E513B">
      <w:pPr>
        <w:spacing w:before="100" w:beforeAutospacing="1" w:after="100" w:afterAutospacing="1"/>
        <w:divId w:val="20668273"/>
        <w:rPr>
          <w:szCs w:val="20"/>
        </w:rPr>
      </w:pPr>
      <w:r w:rsidRPr="007A641A">
        <w:rPr>
          <w:szCs w:val="20"/>
        </w:rPr>
        <w:t xml:space="preserve">1. Hitler did not directly develop the concept of blitzkrieg nor, strictly, was his Polish victory an exercise in its form. (Keegan, p. 259) </w:t>
      </w:r>
    </w:p>
    <w:p w:rsidR="006E513B" w:rsidRPr="007A641A" w:rsidRDefault="006E513B" w:rsidP="006E513B">
      <w:pPr>
        <w:spacing w:before="100" w:beforeAutospacing="1" w:after="100" w:afterAutospacing="1"/>
        <w:divId w:val="20668273"/>
        <w:rPr>
          <w:szCs w:val="20"/>
        </w:rPr>
      </w:pPr>
      <w:r w:rsidRPr="007A641A">
        <w:rPr>
          <w:szCs w:val="20"/>
        </w:rPr>
        <w:t xml:space="preserve">Comment: The problem with this effort is that although a citation is provided, an entire phrase is borrowed directly without the use of quotation marks. </w:t>
      </w:r>
    </w:p>
    <w:p w:rsidR="006E513B" w:rsidRPr="007A641A" w:rsidRDefault="006E513B" w:rsidP="006E513B">
      <w:pPr>
        <w:spacing w:before="100" w:beforeAutospacing="1" w:after="100" w:afterAutospacing="1"/>
        <w:divId w:val="20668273"/>
        <w:rPr>
          <w:szCs w:val="20"/>
        </w:rPr>
      </w:pPr>
      <w:r w:rsidRPr="007A641A">
        <w:rPr>
          <w:szCs w:val="20"/>
        </w:rPr>
        <w:t xml:space="preserve">2. Although widely regarded as the first demonstration of blitzkrieg, the Polish campaign was not really an example of that style of war. The Polish army was already virtually surrounded by German units before the campaign even began and was inferior in both troops and material, making its defeat as inevitable as it was quick. </w:t>
      </w:r>
    </w:p>
    <w:p w:rsidR="006E513B" w:rsidRPr="007A641A" w:rsidRDefault="006E513B" w:rsidP="006E513B">
      <w:pPr>
        <w:spacing w:before="100" w:beforeAutospacing="1" w:after="100" w:afterAutospacing="1"/>
        <w:divId w:val="20668273"/>
        <w:rPr>
          <w:szCs w:val="20"/>
        </w:rPr>
      </w:pPr>
      <w:r w:rsidRPr="007A641A">
        <w:rPr>
          <w:szCs w:val="20"/>
        </w:rPr>
        <w:t xml:space="preserve">Comment: Note that very few words of the original passage have been used in the plagiarized version; the point is that the originality of Keegan's concept and his insight is what has been appropriated, not his language. When you use another's analytical insights and constructs, you must acknowledge their source, regardless of how thoroughly you re-word them. </w:t>
      </w:r>
    </w:p>
    <w:p w:rsidR="006E513B" w:rsidRPr="007A641A" w:rsidRDefault="006E513B" w:rsidP="006E513B">
      <w:pPr>
        <w:spacing w:before="100" w:beforeAutospacing="1" w:after="100" w:afterAutospacing="1"/>
        <w:divId w:val="20668273"/>
        <w:rPr>
          <w:szCs w:val="20"/>
        </w:rPr>
      </w:pPr>
      <w:r w:rsidRPr="007A641A">
        <w:rPr>
          <w:b/>
          <w:bCs/>
          <w:szCs w:val="20"/>
        </w:rPr>
        <w:t>THE DIFFERENCE BETWEEN PLAGIARISM AND SCHOLARSHIP IS QUOTATION MARKS AND/OR A FOOTNOTE.</w:t>
      </w:r>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 xml:space="preserve">This policy guide was adapted from the sources listed below by Dr. Fred Jewell and approved by the department. </w:t>
      </w:r>
    </w:p>
    <w:p w:rsidR="006E513B" w:rsidRPr="007A641A" w:rsidRDefault="006E513B" w:rsidP="006E513B">
      <w:pPr>
        <w:spacing w:before="100" w:beforeAutospacing="1" w:after="100" w:afterAutospacing="1"/>
        <w:divId w:val="20668273"/>
        <w:rPr>
          <w:szCs w:val="20"/>
        </w:rPr>
      </w:pPr>
      <w:r w:rsidRPr="007A641A">
        <w:rPr>
          <w:szCs w:val="20"/>
        </w:rPr>
        <w:t xml:space="preserve">Sources: Chase, Mary Jane, [MJChase@MerLIN.Mercynet.edu] "Plagiarism." In [H-TEACH-Search-request@h-net.msu.edu]. </w:t>
      </w:r>
    </w:p>
    <w:p w:rsidR="006E513B" w:rsidRPr="007A641A" w:rsidRDefault="006E513B" w:rsidP="006E513B">
      <w:pPr>
        <w:spacing w:before="100" w:beforeAutospacing="1" w:after="100" w:afterAutospacing="1"/>
        <w:divId w:val="20668273"/>
        <w:rPr>
          <w:szCs w:val="20"/>
        </w:rPr>
      </w:pPr>
      <w:r w:rsidRPr="007A641A">
        <w:rPr>
          <w:szCs w:val="20"/>
        </w:rPr>
        <w:t>"How to Lessen the Chances of Plagiarizing." [</w:t>
      </w:r>
      <w:hyperlink r:id="rId9" w:history="1">
        <w:r w:rsidRPr="007A641A">
          <w:rPr>
            <w:szCs w:val="20"/>
            <w:u w:val="single"/>
          </w:rPr>
          <w:t>http://quarles.unbc.edu/lsc/rpplagia.html</w:t>
        </w:r>
      </w:hyperlink>
      <w:r w:rsidRPr="007A641A">
        <w:rPr>
          <w:szCs w:val="20"/>
        </w:rPr>
        <w:t xml:space="preserve">] </w:t>
      </w:r>
    </w:p>
    <w:p w:rsidR="006E513B" w:rsidRPr="007A641A" w:rsidRDefault="006E513B" w:rsidP="006E513B">
      <w:pPr>
        <w:spacing w:before="100" w:beforeAutospacing="1" w:after="100" w:afterAutospacing="1"/>
        <w:divId w:val="20668273"/>
        <w:rPr>
          <w:szCs w:val="20"/>
        </w:rPr>
      </w:pPr>
      <w:r w:rsidRPr="007A641A">
        <w:rPr>
          <w:szCs w:val="20"/>
        </w:rPr>
        <w:t>Williams, Sharon. "Avoiding Plagiarism."</w:t>
      </w:r>
      <w:hyperlink r:id="rId10" w:history="1">
        <w:r w:rsidRPr="007A641A">
          <w:rPr>
            <w:szCs w:val="20"/>
            <w:u w:val="single"/>
          </w:rPr>
          <w:t xml:space="preserve"> http://www.hamilton.edu/html/academic/resource/wc/AvoidingPlagiarism.html].</w:t>
        </w:r>
      </w:hyperlink>
      <w:r w:rsidRPr="007A641A">
        <w:rPr>
          <w:szCs w:val="20"/>
        </w:rPr>
        <w:t xml:space="preserve"> </w:t>
      </w:r>
    </w:p>
    <w:p w:rsidR="00802AA6" w:rsidRPr="00AF38B3" w:rsidRDefault="006E513B" w:rsidP="006E513B">
      <w:pPr>
        <w:divId w:val="20668273"/>
        <w:rPr>
          <w:b/>
          <w:bCs/>
          <w:color w:val="000000"/>
          <w:sz w:val="22"/>
          <w:szCs w:val="18"/>
        </w:rPr>
      </w:pPr>
      <w:r w:rsidRPr="007A641A">
        <w:rPr>
          <w:szCs w:val="20"/>
        </w:rPr>
        <w:t xml:space="preserve">The American Historical Association's Definition of Plagiarism </w:t>
      </w:r>
      <w:hyperlink r:id="rId11" w:history="1">
        <w:r w:rsidRPr="007A641A">
          <w:rPr>
            <w:szCs w:val="20"/>
            <w:u w:val="single"/>
          </w:rPr>
          <w:t>http://historynewsnetwork.org/articles/article.html?id=514</w:t>
        </w:r>
      </w:hyperlink>
    </w:p>
    <w:sectPr w:rsidR="00802AA6" w:rsidRPr="00AF38B3" w:rsidSect="005B6B4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A2" w:rsidRDefault="00AF214C">
    <w:pPr>
      <w:pStyle w:val="Footer"/>
      <w:jc w:val="right"/>
    </w:pPr>
    <w:r>
      <w:fldChar w:fldCharType="begin"/>
    </w:r>
    <w:r w:rsidR="009F5294">
      <w:instrText xml:space="preserve"> PAGE   \* MERGEFORMAT </w:instrText>
    </w:r>
    <w:r>
      <w:fldChar w:fldCharType="separate"/>
    </w:r>
    <w:r w:rsidR="003E28A2">
      <w:rPr>
        <w:noProof/>
      </w:rPr>
      <w:t>3</w:t>
    </w:r>
    <w:r>
      <w:rPr>
        <w:noProof/>
      </w:rPr>
      <w:fldChar w:fldCharType="end"/>
    </w:r>
  </w:p>
  <w:p w:rsidR="007F59A2" w:rsidRDefault="007F59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FDE"/>
    <w:multiLevelType w:val="multilevel"/>
    <w:tmpl w:val="67940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E7E52"/>
    <w:multiLevelType w:val="multilevel"/>
    <w:tmpl w:val="B9CC4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813D0"/>
    <w:multiLevelType w:val="hybridMultilevel"/>
    <w:tmpl w:val="D7BE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 w:numId="10">
    <w:abstractNumId w:val="2"/>
  </w:num>
  <w:num w:numId="11">
    <w:abstractNumId w:val="2"/>
    <w:lvlOverride w:ilvl="1">
      <w:startOverride w:val="1"/>
    </w:lvlOverride>
  </w:num>
  <w:num w:numId="12">
    <w:abstractNumId w:val="2"/>
    <w:lvlOverride w:ilvl="1">
      <w:startOverride w:val="1"/>
    </w:lvlOverride>
  </w:num>
  <w:num w:numId="13">
    <w:abstractNumId w:val="2"/>
    <w:lvlOverride w:ilvl="1">
      <w:startOverride w:val="1"/>
    </w:lvlOverride>
  </w:num>
  <w:num w:numId="14">
    <w:abstractNumId w:val="2"/>
    <w:lvlOverride w:ilvl="1">
      <w:startOverride w:val="1"/>
    </w:lvlOverride>
  </w:num>
  <w:num w:numId="15">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4"/>
    <w:rsid w:val="000077FF"/>
    <w:rsid w:val="00016EC0"/>
    <w:rsid w:val="00020C69"/>
    <w:rsid w:val="000518C2"/>
    <w:rsid w:val="00081891"/>
    <w:rsid w:val="00092185"/>
    <w:rsid w:val="00092978"/>
    <w:rsid w:val="00096DA3"/>
    <w:rsid w:val="000A4DF4"/>
    <w:rsid w:val="000C6E35"/>
    <w:rsid w:val="000D05F1"/>
    <w:rsid w:val="000D298A"/>
    <w:rsid w:val="000F76AB"/>
    <w:rsid w:val="00102862"/>
    <w:rsid w:val="00104FC0"/>
    <w:rsid w:val="00116EBE"/>
    <w:rsid w:val="00117B8F"/>
    <w:rsid w:val="00133CF0"/>
    <w:rsid w:val="00140DC2"/>
    <w:rsid w:val="00151174"/>
    <w:rsid w:val="001534E2"/>
    <w:rsid w:val="00160C16"/>
    <w:rsid w:val="001672DC"/>
    <w:rsid w:val="001752CE"/>
    <w:rsid w:val="00175A5B"/>
    <w:rsid w:val="00196FE0"/>
    <w:rsid w:val="001A1B3E"/>
    <w:rsid w:val="001B7663"/>
    <w:rsid w:val="001C6886"/>
    <w:rsid w:val="001D17DC"/>
    <w:rsid w:val="001D3EC0"/>
    <w:rsid w:val="001E0074"/>
    <w:rsid w:val="001F250A"/>
    <w:rsid w:val="001F432D"/>
    <w:rsid w:val="001F4C57"/>
    <w:rsid w:val="00200139"/>
    <w:rsid w:val="00231366"/>
    <w:rsid w:val="002335C9"/>
    <w:rsid w:val="00237494"/>
    <w:rsid w:val="00237A3D"/>
    <w:rsid w:val="00247BB7"/>
    <w:rsid w:val="00250985"/>
    <w:rsid w:val="00260D2F"/>
    <w:rsid w:val="00280246"/>
    <w:rsid w:val="002859B0"/>
    <w:rsid w:val="002B108A"/>
    <w:rsid w:val="002B6A88"/>
    <w:rsid w:val="002C0CD8"/>
    <w:rsid w:val="002C2BDE"/>
    <w:rsid w:val="002D11FD"/>
    <w:rsid w:val="002E32F9"/>
    <w:rsid w:val="002E3814"/>
    <w:rsid w:val="002F6AEA"/>
    <w:rsid w:val="002F7603"/>
    <w:rsid w:val="0030239A"/>
    <w:rsid w:val="00304AC6"/>
    <w:rsid w:val="00315A67"/>
    <w:rsid w:val="00325F4B"/>
    <w:rsid w:val="003267F9"/>
    <w:rsid w:val="003430E1"/>
    <w:rsid w:val="003608E3"/>
    <w:rsid w:val="00360B95"/>
    <w:rsid w:val="00364013"/>
    <w:rsid w:val="00367091"/>
    <w:rsid w:val="00375A2A"/>
    <w:rsid w:val="0038289F"/>
    <w:rsid w:val="003A1561"/>
    <w:rsid w:val="003C74D5"/>
    <w:rsid w:val="003E28A2"/>
    <w:rsid w:val="003E361C"/>
    <w:rsid w:val="003F4656"/>
    <w:rsid w:val="003F6EBC"/>
    <w:rsid w:val="004079DB"/>
    <w:rsid w:val="00417593"/>
    <w:rsid w:val="00422BD4"/>
    <w:rsid w:val="0042426D"/>
    <w:rsid w:val="004260D4"/>
    <w:rsid w:val="00436596"/>
    <w:rsid w:val="00440229"/>
    <w:rsid w:val="00440ACD"/>
    <w:rsid w:val="00440D77"/>
    <w:rsid w:val="00440E04"/>
    <w:rsid w:val="00467DE4"/>
    <w:rsid w:val="004A28F1"/>
    <w:rsid w:val="004C5EBE"/>
    <w:rsid w:val="004F68C6"/>
    <w:rsid w:val="00515BF4"/>
    <w:rsid w:val="00517AF5"/>
    <w:rsid w:val="00544373"/>
    <w:rsid w:val="0056445B"/>
    <w:rsid w:val="005870EF"/>
    <w:rsid w:val="00594589"/>
    <w:rsid w:val="005A4288"/>
    <w:rsid w:val="005B6B43"/>
    <w:rsid w:val="005D792F"/>
    <w:rsid w:val="005F7421"/>
    <w:rsid w:val="00600D85"/>
    <w:rsid w:val="00606D82"/>
    <w:rsid w:val="0062351D"/>
    <w:rsid w:val="006454B0"/>
    <w:rsid w:val="00646A57"/>
    <w:rsid w:val="0066003E"/>
    <w:rsid w:val="00681A48"/>
    <w:rsid w:val="0068453F"/>
    <w:rsid w:val="00692147"/>
    <w:rsid w:val="006A3DE9"/>
    <w:rsid w:val="006B0A49"/>
    <w:rsid w:val="006B6E3D"/>
    <w:rsid w:val="006C64F4"/>
    <w:rsid w:val="006D5E09"/>
    <w:rsid w:val="006E0E09"/>
    <w:rsid w:val="006E2F12"/>
    <w:rsid w:val="006E513B"/>
    <w:rsid w:val="006E6C3E"/>
    <w:rsid w:val="006F1270"/>
    <w:rsid w:val="006F6C15"/>
    <w:rsid w:val="007103C9"/>
    <w:rsid w:val="007143C0"/>
    <w:rsid w:val="0075122F"/>
    <w:rsid w:val="007521F4"/>
    <w:rsid w:val="00754846"/>
    <w:rsid w:val="00764ABB"/>
    <w:rsid w:val="00772F8C"/>
    <w:rsid w:val="00781FD6"/>
    <w:rsid w:val="00787E0C"/>
    <w:rsid w:val="007A0C8B"/>
    <w:rsid w:val="007B76D8"/>
    <w:rsid w:val="007B7789"/>
    <w:rsid w:val="007D7401"/>
    <w:rsid w:val="007E1F3E"/>
    <w:rsid w:val="007F59A2"/>
    <w:rsid w:val="007F6498"/>
    <w:rsid w:val="00802AA6"/>
    <w:rsid w:val="00804227"/>
    <w:rsid w:val="00804EE9"/>
    <w:rsid w:val="00840829"/>
    <w:rsid w:val="00867CC8"/>
    <w:rsid w:val="00870280"/>
    <w:rsid w:val="008726E2"/>
    <w:rsid w:val="00897044"/>
    <w:rsid w:val="008B0B0D"/>
    <w:rsid w:val="008D5217"/>
    <w:rsid w:val="008E556C"/>
    <w:rsid w:val="008F1A1D"/>
    <w:rsid w:val="008F57F4"/>
    <w:rsid w:val="00904E86"/>
    <w:rsid w:val="0090632A"/>
    <w:rsid w:val="0093388E"/>
    <w:rsid w:val="0097008D"/>
    <w:rsid w:val="009812F6"/>
    <w:rsid w:val="00982CD2"/>
    <w:rsid w:val="00985ACB"/>
    <w:rsid w:val="009B7CDD"/>
    <w:rsid w:val="009E0463"/>
    <w:rsid w:val="009F5294"/>
    <w:rsid w:val="00A1785B"/>
    <w:rsid w:val="00A20E7E"/>
    <w:rsid w:val="00A32696"/>
    <w:rsid w:val="00A404D4"/>
    <w:rsid w:val="00A55C71"/>
    <w:rsid w:val="00A91560"/>
    <w:rsid w:val="00AA4594"/>
    <w:rsid w:val="00AD57C4"/>
    <w:rsid w:val="00AE00BF"/>
    <w:rsid w:val="00AF214C"/>
    <w:rsid w:val="00AF24A8"/>
    <w:rsid w:val="00AF38B3"/>
    <w:rsid w:val="00B105BA"/>
    <w:rsid w:val="00B156C5"/>
    <w:rsid w:val="00B17A83"/>
    <w:rsid w:val="00B26958"/>
    <w:rsid w:val="00B34D40"/>
    <w:rsid w:val="00B539E4"/>
    <w:rsid w:val="00B57554"/>
    <w:rsid w:val="00B74E85"/>
    <w:rsid w:val="00B75951"/>
    <w:rsid w:val="00B84EAD"/>
    <w:rsid w:val="00BB0D27"/>
    <w:rsid w:val="00BC1A0A"/>
    <w:rsid w:val="00BC72FC"/>
    <w:rsid w:val="00BF32BD"/>
    <w:rsid w:val="00BF4717"/>
    <w:rsid w:val="00BF4F21"/>
    <w:rsid w:val="00C2033B"/>
    <w:rsid w:val="00C208F8"/>
    <w:rsid w:val="00C255C2"/>
    <w:rsid w:val="00C44730"/>
    <w:rsid w:val="00C56949"/>
    <w:rsid w:val="00C80294"/>
    <w:rsid w:val="00C96C78"/>
    <w:rsid w:val="00CA490B"/>
    <w:rsid w:val="00CB17F3"/>
    <w:rsid w:val="00CC5340"/>
    <w:rsid w:val="00CD169D"/>
    <w:rsid w:val="00CD5C3F"/>
    <w:rsid w:val="00CE0384"/>
    <w:rsid w:val="00CF27E4"/>
    <w:rsid w:val="00D0205B"/>
    <w:rsid w:val="00D13303"/>
    <w:rsid w:val="00D16F2B"/>
    <w:rsid w:val="00D209EA"/>
    <w:rsid w:val="00D357C5"/>
    <w:rsid w:val="00D4547F"/>
    <w:rsid w:val="00D50C74"/>
    <w:rsid w:val="00D5301D"/>
    <w:rsid w:val="00D54E7B"/>
    <w:rsid w:val="00D71FCA"/>
    <w:rsid w:val="00D76EAC"/>
    <w:rsid w:val="00D81084"/>
    <w:rsid w:val="00D871D6"/>
    <w:rsid w:val="00D9685E"/>
    <w:rsid w:val="00DF22D3"/>
    <w:rsid w:val="00E04E8F"/>
    <w:rsid w:val="00E10E4C"/>
    <w:rsid w:val="00E16C2D"/>
    <w:rsid w:val="00E228C5"/>
    <w:rsid w:val="00E30F8E"/>
    <w:rsid w:val="00E360A5"/>
    <w:rsid w:val="00E51F22"/>
    <w:rsid w:val="00E62606"/>
    <w:rsid w:val="00E7477F"/>
    <w:rsid w:val="00E76E2F"/>
    <w:rsid w:val="00E84525"/>
    <w:rsid w:val="00E84CC5"/>
    <w:rsid w:val="00E8529F"/>
    <w:rsid w:val="00E92D24"/>
    <w:rsid w:val="00EA325E"/>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012F"/>
    <w:rsid w:val="00F819D2"/>
    <w:rsid w:val="00F906E7"/>
    <w:rsid w:val="00FA5F80"/>
    <w:rsid w:val="00FA7A07"/>
    <w:rsid w:val="00FD6D8D"/>
    <w:rsid w:val="00FE2EB9"/>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A0D85B3"/>
  <w15:docId w15:val="{5F03BA1B-4A1B-4E69-A20D-C012D581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752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 w:type="paragraph" w:styleId="ListParagraph">
    <w:name w:val="List Paragraph"/>
    <w:basedOn w:val="Normal"/>
    <w:uiPriority w:val="34"/>
    <w:qFormat/>
    <w:rsid w:val="006E513B"/>
    <w:pPr>
      <w:ind w:left="720"/>
      <w:contextualSpacing/>
    </w:pPr>
  </w:style>
  <w:style w:type="character" w:customStyle="1" w:styleId="Heading2Char">
    <w:name w:val="Heading 2 Char"/>
    <w:basedOn w:val="DefaultParagraphFont"/>
    <w:link w:val="Heading2"/>
    <w:semiHidden/>
    <w:rsid w:val="001752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 w:id="1358501719">
          <w:marLeft w:val="0"/>
          <w:marRight w:val="0"/>
          <w:marTop w:val="0"/>
          <w:marBottom w:val="0"/>
          <w:divBdr>
            <w:top w:val="none" w:sz="0" w:space="0" w:color="auto"/>
            <w:left w:val="none" w:sz="0" w:space="0" w:color="auto"/>
            <w:bottom w:val="none" w:sz="0" w:space="0" w:color="auto"/>
            <w:right w:val="none" w:sz="0" w:space="0" w:color="auto"/>
          </w:divBdr>
          <w:divsChild>
            <w:div w:id="867765344">
              <w:marLeft w:val="0"/>
              <w:marRight w:val="0"/>
              <w:marTop w:val="0"/>
              <w:marBottom w:val="0"/>
              <w:divBdr>
                <w:top w:val="none" w:sz="0" w:space="0" w:color="auto"/>
                <w:left w:val="none" w:sz="0" w:space="0" w:color="auto"/>
                <w:bottom w:val="none" w:sz="0" w:space="0" w:color="auto"/>
                <w:right w:val="none" w:sz="0" w:space="0" w:color="auto"/>
              </w:divBdr>
              <w:divsChild>
                <w:div w:id="1865703068">
                  <w:marLeft w:val="168"/>
                  <w:marRight w:val="0"/>
                  <w:marTop w:val="0"/>
                  <w:marBottom w:val="0"/>
                  <w:divBdr>
                    <w:top w:val="none" w:sz="0" w:space="0" w:color="auto"/>
                    <w:left w:val="none" w:sz="0" w:space="0" w:color="auto"/>
                    <w:bottom w:val="none" w:sz="0" w:space="0" w:color="auto"/>
                    <w:right w:val="none" w:sz="0" w:space="0" w:color="auto"/>
                  </w:divBdr>
                  <w:divsChild>
                    <w:div w:id="843471314">
                      <w:marLeft w:val="0"/>
                      <w:marRight w:val="0"/>
                      <w:marTop w:val="0"/>
                      <w:marBottom w:val="0"/>
                      <w:divBdr>
                        <w:top w:val="single" w:sz="6" w:space="0" w:color="CCCCCC"/>
                        <w:left w:val="single" w:sz="6" w:space="0" w:color="CCCCCC"/>
                        <w:bottom w:val="single" w:sz="6" w:space="0" w:color="CCCCCC"/>
                        <w:right w:val="single" w:sz="6" w:space="0" w:color="CCCCCC"/>
                      </w:divBdr>
                      <w:divsChild>
                        <w:div w:id="651982487">
                          <w:marLeft w:val="0"/>
                          <w:marRight w:val="0"/>
                          <w:marTop w:val="0"/>
                          <w:marBottom w:val="0"/>
                          <w:divBdr>
                            <w:top w:val="none" w:sz="0" w:space="0" w:color="auto"/>
                            <w:left w:val="none" w:sz="0" w:space="0" w:color="auto"/>
                            <w:bottom w:val="none" w:sz="0" w:space="0" w:color="auto"/>
                            <w:right w:val="none" w:sz="0" w:space="0" w:color="auto"/>
                          </w:divBdr>
                          <w:divsChild>
                            <w:div w:id="779184009">
                              <w:marLeft w:val="0"/>
                              <w:marRight w:val="0"/>
                              <w:marTop w:val="0"/>
                              <w:marBottom w:val="0"/>
                              <w:divBdr>
                                <w:top w:val="none" w:sz="0" w:space="0" w:color="auto"/>
                                <w:left w:val="none" w:sz="0" w:space="0" w:color="auto"/>
                                <w:bottom w:val="none" w:sz="0" w:space="0" w:color="auto"/>
                                <w:right w:val="none" w:sz="0" w:space="0" w:color="auto"/>
                              </w:divBdr>
                              <w:divsChild>
                                <w:div w:id="1447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8158">
          <w:marLeft w:val="0"/>
          <w:marRight w:val="0"/>
          <w:marTop w:val="0"/>
          <w:marBottom w:val="0"/>
          <w:divBdr>
            <w:top w:val="none" w:sz="0" w:space="0" w:color="auto"/>
            <w:left w:val="none" w:sz="0" w:space="0" w:color="auto"/>
            <w:bottom w:val="none" w:sz="0" w:space="0" w:color="auto"/>
            <w:right w:val="none" w:sz="0" w:space="0" w:color="auto"/>
          </w:divBdr>
        </w:div>
        <w:div w:id="1428967704">
          <w:marLeft w:val="0"/>
          <w:marRight w:val="0"/>
          <w:marTop w:val="0"/>
          <w:marBottom w:val="0"/>
          <w:divBdr>
            <w:top w:val="none" w:sz="0" w:space="0" w:color="auto"/>
            <w:left w:val="none" w:sz="0" w:space="0" w:color="auto"/>
            <w:bottom w:val="none" w:sz="0" w:space="0" w:color="auto"/>
            <w:right w:val="none" w:sz="0" w:space="0" w:color="auto"/>
          </w:divBdr>
        </w:div>
        <w:div w:id="1504784327">
          <w:marLeft w:val="0"/>
          <w:marRight w:val="0"/>
          <w:marTop w:val="0"/>
          <w:marBottom w:val="0"/>
          <w:divBdr>
            <w:top w:val="none" w:sz="0" w:space="0" w:color="auto"/>
            <w:left w:val="none" w:sz="0" w:space="0" w:color="auto"/>
            <w:bottom w:val="none" w:sz="0" w:space="0" w:color="auto"/>
            <w:right w:val="none" w:sz="0" w:space="0" w:color="auto"/>
          </w:divBdr>
        </w:div>
        <w:div w:id="854535698">
          <w:marLeft w:val="0"/>
          <w:marRight w:val="0"/>
          <w:marTop w:val="0"/>
          <w:marBottom w:val="0"/>
          <w:divBdr>
            <w:top w:val="none" w:sz="0" w:space="0" w:color="auto"/>
            <w:left w:val="none" w:sz="0" w:space="0" w:color="auto"/>
            <w:bottom w:val="none" w:sz="0" w:space="0" w:color="auto"/>
            <w:right w:val="none" w:sz="0" w:space="0" w:color="auto"/>
          </w:divBdr>
        </w:div>
        <w:div w:id="1236745097">
          <w:marLeft w:val="0"/>
          <w:marRight w:val="0"/>
          <w:marTop w:val="0"/>
          <w:marBottom w:val="0"/>
          <w:divBdr>
            <w:top w:val="none" w:sz="0" w:space="0" w:color="auto"/>
            <w:left w:val="none" w:sz="0" w:space="0" w:color="auto"/>
            <w:bottom w:val="none" w:sz="0" w:space="0" w:color="auto"/>
            <w:right w:val="none" w:sz="0" w:space="0" w:color="auto"/>
          </w:divBdr>
        </w:div>
        <w:div w:id="573467495">
          <w:marLeft w:val="0"/>
          <w:marRight w:val="0"/>
          <w:marTop w:val="0"/>
          <w:marBottom w:val="0"/>
          <w:divBdr>
            <w:top w:val="none" w:sz="0" w:space="0" w:color="auto"/>
            <w:left w:val="none" w:sz="0" w:space="0" w:color="auto"/>
            <w:bottom w:val="none" w:sz="0" w:space="0" w:color="auto"/>
            <w:right w:val="none" w:sz="0" w:space="0" w:color="auto"/>
          </w:divBdr>
        </w:div>
        <w:div w:id="704448726">
          <w:marLeft w:val="0"/>
          <w:marRight w:val="0"/>
          <w:marTop w:val="0"/>
          <w:marBottom w:val="0"/>
          <w:divBdr>
            <w:top w:val="none" w:sz="0" w:space="0" w:color="auto"/>
            <w:left w:val="none" w:sz="0" w:space="0" w:color="auto"/>
            <w:bottom w:val="none" w:sz="0" w:space="0" w:color="auto"/>
            <w:right w:val="none" w:sz="0" w:space="0" w:color="auto"/>
          </w:divBdr>
        </w:div>
      </w:divsChild>
    </w:div>
    <w:div w:id="168258670">
      <w:bodyDiv w:val="1"/>
      <w:marLeft w:val="0"/>
      <w:marRight w:val="0"/>
      <w:marTop w:val="0"/>
      <w:marBottom w:val="0"/>
      <w:divBdr>
        <w:top w:val="none" w:sz="0" w:space="0" w:color="auto"/>
        <w:left w:val="none" w:sz="0" w:space="0" w:color="auto"/>
        <w:bottom w:val="none" w:sz="0" w:space="0" w:color="auto"/>
        <w:right w:val="none" w:sz="0" w:space="0" w:color="auto"/>
      </w:divBdr>
    </w:div>
    <w:div w:id="7687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ynewsnetwork.org/articles/article.html?id=514" TargetMode="External"/><Relationship Id="rId5" Type="http://schemas.openxmlformats.org/officeDocument/2006/relationships/footnotes" Target="footnotes.xml"/><Relationship Id="rId10" Type="http://schemas.openxmlformats.org/officeDocument/2006/relationships/hyperlink" Target="http://www.hamilton.edu/html/academic/resource/wc/AvoidingPlagiarism.html." TargetMode="External"/><Relationship Id="rId4" Type="http://schemas.openxmlformats.org/officeDocument/2006/relationships/webSettings" Target="webSettings.xml"/><Relationship Id="rId9" Type="http://schemas.openxmlformats.org/officeDocument/2006/relationships/hyperlink" Target="http://quarles.unbc.edu/lsc/rpplagi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5056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31877</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Klein</cp:lastModifiedBy>
  <cp:revision>3</cp:revision>
  <cp:lastPrinted>2017-08-20T01:58:00Z</cp:lastPrinted>
  <dcterms:created xsi:type="dcterms:W3CDTF">2018-01-08T05:49:00Z</dcterms:created>
  <dcterms:modified xsi:type="dcterms:W3CDTF">2018-01-08T05:54:00Z</dcterms:modified>
</cp:coreProperties>
</file>